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ACAF9" w14:textId="5B7A63CE" w:rsidR="0057040C" w:rsidRPr="0057040C" w:rsidRDefault="0057040C" w:rsidP="0057040C">
      <w:pPr>
        <w:spacing w:after="0" w:line="240" w:lineRule="auto"/>
        <w:jc w:val="center"/>
        <w:rPr>
          <w:b/>
          <w:color w:val="2F5496" w:themeColor="accent1" w:themeShade="BF"/>
          <w:sz w:val="44"/>
          <w:szCs w:val="44"/>
        </w:rPr>
      </w:pPr>
      <w:r w:rsidRPr="0057040C">
        <w:rPr>
          <w:b/>
          <w:noProof/>
          <w:color w:val="4472C4" w:themeColor="accent1"/>
          <w:sz w:val="36"/>
          <w:szCs w:val="36"/>
          <w:lang w:bidi="ar-SA"/>
        </w:rPr>
        <w:drawing>
          <wp:anchor distT="0" distB="0" distL="114300" distR="114300" simplePos="0" relativeHeight="251658240" behindDoc="0" locked="0" layoutInCell="1" allowOverlap="1" wp14:anchorId="2200CC30" wp14:editId="62BBD8D6">
            <wp:simplePos x="0" y="0"/>
            <wp:positionH relativeFrom="column">
              <wp:posOffset>127000</wp:posOffset>
            </wp:positionH>
            <wp:positionV relativeFrom="paragraph">
              <wp:posOffset>0</wp:posOffset>
            </wp:positionV>
            <wp:extent cx="800100" cy="63055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630555"/>
                    </a:xfrm>
                    <a:prstGeom prst="rect">
                      <a:avLst/>
                    </a:prstGeom>
                  </pic:spPr>
                </pic:pic>
              </a:graphicData>
            </a:graphic>
            <wp14:sizeRelH relativeFrom="margin">
              <wp14:pctWidth>0</wp14:pctWidth>
            </wp14:sizeRelH>
            <wp14:sizeRelV relativeFrom="margin">
              <wp14:pctHeight>0</wp14:pctHeight>
            </wp14:sizeRelV>
          </wp:anchor>
        </w:drawing>
      </w:r>
      <w:r w:rsidRPr="0057040C">
        <w:rPr>
          <w:b/>
          <w:color w:val="2F5496" w:themeColor="accent1" w:themeShade="BF"/>
          <w:sz w:val="36"/>
          <w:szCs w:val="36"/>
        </w:rPr>
        <w:t xml:space="preserve">National Résumé Writers Association </w:t>
      </w:r>
    </w:p>
    <w:p w14:paraId="0EB13516" w14:textId="757F7C60" w:rsidR="00DF1FBC" w:rsidRDefault="00F3736E" w:rsidP="00DF1FBC">
      <w:pPr>
        <w:spacing w:after="0" w:line="240" w:lineRule="auto"/>
        <w:jc w:val="center"/>
        <w:rPr>
          <w:b/>
          <w:color w:val="2F5496" w:themeColor="accent1" w:themeShade="BF"/>
          <w:sz w:val="32"/>
          <w:szCs w:val="32"/>
        </w:rPr>
      </w:pPr>
      <w:r w:rsidRPr="0082770C">
        <w:rPr>
          <w:b/>
          <w:color w:val="2F5496" w:themeColor="accent1" w:themeShade="BF"/>
          <w:sz w:val="28"/>
          <w:szCs w:val="28"/>
        </w:rPr>
        <w:t>Annual Conference</w:t>
      </w:r>
      <w:r w:rsidR="003F3B0E">
        <w:rPr>
          <w:b/>
          <w:color w:val="2F5496" w:themeColor="accent1" w:themeShade="BF"/>
          <w:sz w:val="28"/>
          <w:szCs w:val="28"/>
        </w:rPr>
        <w:t xml:space="preserve"> - Virtual</w:t>
      </w:r>
      <w:r w:rsidR="0082770C" w:rsidRPr="0082770C">
        <w:rPr>
          <w:b/>
          <w:color w:val="2F5496" w:themeColor="accent1" w:themeShade="BF"/>
          <w:sz w:val="28"/>
          <w:szCs w:val="28"/>
        </w:rPr>
        <w:t xml:space="preserve"> | September 20-23, </w:t>
      </w:r>
      <w:r w:rsidR="0057040C" w:rsidRPr="0082770C">
        <w:rPr>
          <w:b/>
          <w:color w:val="2F5496" w:themeColor="accent1" w:themeShade="BF"/>
          <w:sz w:val="28"/>
          <w:szCs w:val="28"/>
        </w:rPr>
        <w:t>2021</w:t>
      </w:r>
      <w:r w:rsidRPr="0057040C">
        <w:rPr>
          <w:b/>
          <w:color w:val="2F5496" w:themeColor="accent1" w:themeShade="BF"/>
          <w:sz w:val="32"/>
          <w:szCs w:val="32"/>
        </w:rPr>
        <w:br/>
      </w:r>
    </w:p>
    <w:p w14:paraId="325F4D5E" w14:textId="69DFCA93" w:rsidR="009B7365" w:rsidRPr="0057040C" w:rsidRDefault="0057040C" w:rsidP="00DF1FBC">
      <w:pPr>
        <w:spacing w:after="0" w:line="240" w:lineRule="auto"/>
        <w:jc w:val="center"/>
        <w:rPr>
          <w:b/>
          <w:color w:val="2F5496" w:themeColor="accent1" w:themeShade="BF"/>
          <w:sz w:val="32"/>
          <w:szCs w:val="32"/>
        </w:rPr>
      </w:pPr>
      <w:r w:rsidRPr="0057040C">
        <w:rPr>
          <w:b/>
          <w:color w:val="2F5496" w:themeColor="accent1" w:themeShade="BF"/>
          <w:sz w:val="32"/>
          <w:szCs w:val="32"/>
        </w:rPr>
        <w:t xml:space="preserve">Speaker </w:t>
      </w:r>
      <w:r w:rsidR="00BC6A08">
        <w:rPr>
          <w:b/>
          <w:color w:val="2F5496" w:themeColor="accent1" w:themeShade="BF"/>
          <w:sz w:val="32"/>
          <w:szCs w:val="32"/>
        </w:rPr>
        <w:t xml:space="preserve">Proposal - </w:t>
      </w:r>
      <w:r w:rsidRPr="0057040C">
        <w:rPr>
          <w:b/>
          <w:color w:val="2F5496" w:themeColor="accent1" w:themeShade="BF"/>
          <w:sz w:val="32"/>
          <w:szCs w:val="32"/>
        </w:rPr>
        <w:t xml:space="preserve">Submission </w:t>
      </w:r>
      <w:r w:rsidR="00BC6A08">
        <w:rPr>
          <w:b/>
          <w:color w:val="2F5496" w:themeColor="accent1" w:themeShade="BF"/>
          <w:sz w:val="32"/>
          <w:szCs w:val="32"/>
        </w:rPr>
        <w:t>Information</w:t>
      </w:r>
      <w:r w:rsidR="001332F7">
        <w:rPr>
          <w:b/>
          <w:color w:val="2F5496" w:themeColor="accent1" w:themeShade="BF"/>
          <w:sz w:val="32"/>
          <w:szCs w:val="32"/>
        </w:rPr>
        <w:t xml:space="preserve"> and</w:t>
      </w:r>
      <w:r w:rsidR="00BC6A08">
        <w:rPr>
          <w:b/>
          <w:color w:val="2F5496" w:themeColor="accent1" w:themeShade="BF"/>
          <w:sz w:val="32"/>
          <w:szCs w:val="32"/>
        </w:rPr>
        <w:t xml:space="preserve"> </w:t>
      </w:r>
      <w:r w:rsidR="00694A6C">
        <w:rPr>
          <w:b/>
          <w:color w:val="2F5496" w:themeColor="accent1" w:themeShade="BF"/>
          <w:sz w:val="32"/>
          <w:szCs w:val="32"/>
        </w:rPr>
        <w:t xml:space="preserve">Style </w:t>
      </w:r>
      <w:r w:rsidR="00BC6A08">
        <w:rPr>
          <w:b/>
          <w:color w:val="2F5496" w:themeColor="accent1" w:themeShade="BF"/>
          <w:sz w:val="32"/>
          <w:szCs w:val="32"/>
        </w:rPr>
        <w:t>Guide</w:t>
      </w:r>
    </w:p>
    <w:p w14:paraId="0D27E937" w14:textId="77777777" w:rsidR="009B7365" w:rsidRPr="009B7365" w:rsidRDefault="009B7365" w:rsidP="009B7365">
      <w:pPr>
        <w:spacing w:after="0" w:line="240" w:lineRule="auto"/>
        <w:jc w:val="center"/>
        <w:rPr>
          <w:b/>
          <w:color w:val="074566"/>
        </w:rPr>
      </w:pPr>
    </w:p>
    <w:p w14:paraId="512FB993" w14:textId="281365D4" w:rsidR="0057040C" w:rsidRPr="003347E2" w:rsidRDefault="0057040C" w:rsidP="003347E2">
      <w:pPr>
        <w:spacing w:line="240" w:lineRule="auto"/>
        <w:jc w:val="both"/>
        <w:rPr>
          <w:b/>
          <w:color w:val="2F5496" w:themeColor="accent1" w:themeShade="BF"/>
          <w:sz w:val="24"/>
          <w:szCs w:val="24"/>
        </w:rPr>
      </w:pPr>
      <w:r w:rsidRPr="003347E2">
        <w:rPr>
          <w:b/>
          <w:color w:val="2F5496" w:themeColor="accent1" w:themeShade="BF"/>
          <w:sz w:val="24"/>
          <w:szCs w:val="24"/>
        </w:rPr>
        <w:t>About the NRWA</w:t>
      </w:r>
    </w:p>
    <w:p w14:paraId="0B3637CE" w14:textId="53613F19" w:rsidR="0057040C" w:rsidRPr="00751FD8" w:rsidRDefault="00112E13" w:rsidP="009B7365">
      <w:pPr>
        <w:spacing w:after="0" w:line="240" w:lineRule="auto"/>
        <w:jc w:val="both"/>
        <w:rPr>
          <w:rFonts w:asciiTheme="minorHAnsi" w:hAnsiTheme="minorHAnsi" w:cstheme="minorHAnsi"/>
          <w:b/>
          <w:sz w:val="24"/>
          <w:szCs w:val="24"/>
        </w:rPr>
      </w:pPr>
      <w:r w:rsidRPr="00751FD8">
        <w:rPr>
          <w:rFonts w:asciiTheme="minorHAnsi" w:hAnsiTheme="minorHAnsi" w:cstheme="minorHAnsi"/>
        </w:rPr>
        <w:t>The mission of the National Résumé Writers' Association, a nonprofit trade association for professional resume writers, is to increase the visibility of the industry, encourage ethical practices, promote excellence, and raise industry standards through peer marketing and training.</w:t>
      </w:r>
    </w:p>
    <w:p w14:paraId="4FE9F120" w14:textId="5CD44AE4" w:rsidR="00112E13" w:rsidRPr="00751FD8" w:rsidRDefault="00112E13" w:rsidP="009B7365">
      <w:pPr>
        <w:spacing w:after="0" w:line="240" w:lineRule="auto"/>
        <w:jc w:val="both"/>
        <w:rPr>
          <w:rFonts w:asciiTheme="minorHAnsi" w:hAnsiTheme="minorHAnsi" w:cstheme="minorHAnsi"/>
          <w:b/>
          <w:sz w:val="24"/>
          <w:szCs w:val="24"/>
        </w:rPr>
      </w:pPr>
    </w:p>
    <w:p w14:paraId="101D0DDC" w14:textId="686B4084" w:rsidR="00751FD8" w:rsidRDefault="00112E13" w:rsidP="009B7365">
      <w:pPr>
        <w:spacing w:after="0" w:line="240" w:lineRule="auto"/>
        <w:jc w:val="both"/>
        <w:rPr>
          <w:rFonts w:asciiTheme="minorHAnsi" w:hAnsiTheme="minorHAnsi" w:cstheme="minorHAnsi"/>
        </w:rPr>
      </w:pPr>
      <w:r w:rsidRPr="00751FD8">
        <w:rPr>
          <w:rFonts w:asciiTheme="minorHAnsi" w:hAnsiTheme="minorHAnsi" w:cstheme="minorHAnsi"/>
        </w:rPr>
        <w:t xml:space="preserve">Since 1998, representatives of the NRWA have hosted an annual conference to </w:t>
      </w:r>
      <w:r w:rsidR="00C43C9F" w:rsidRPr="00751FD8">
        <w:rPr>
          <w:rFonts w:asciiTheme="minorHAnsi" w:hAnsiTheme="minorHAnsi" w:cstheme="minorHAnsi"/>
        </w:rPr>
        <w:t>bring industry professionals together to learn, gain inspiration, and build a sense of community for our members. In 2020 we held our first virtual conference</w:t>
      </w:r>
      <w:r w:rsidR="00751FD8" w:rsidRPr="00751FD8">
        <w:rPr>
          <w:rFonts w:asciiTheme="minorHAnsi" w:hAnsiTheme="minorHAnsi" w:cstheme="minorHAnsi"/>
        </w:rPr>
        <w:t xml:space="preserve"> with incredible success; capturing the energy our in-person conferences have been known to radiate. We are excited to continue this format for 2021.  </w:t>
      </w:r>
    </w:p>
    <w:p w14:paraId="759705AE" w14:textId="3DC1DC79" w:rsidR="006B10E6" w:rsidRDefault="006B10E6" w:rsidP="009B7365">
      <w:pPr>
        <w:spacing w:after="0" w:line="240" w:lineRule="auto"/>
        <w:jc w:val="both"/>
        <w:rPr>
          <w:rFonts w:asciiTheme="minorHAnsi" w:hAnsiTheme="minorHAnsi" w:cstheme="minorHAnsi"/>
        </w:rPr>
      </w:pPr>
    </w:p>
    <w:p w14:paraId="5133D5F6" w14:textId="717F6477" w:rsidR="006B10E6" w:rsidRPr="003347E2" w:rsidRDefault="006B10E6" w:rsidP="009B7365">
      <w:pPr>
        <w:spacing w:after="0" w:line="240" w:lineRule="auto"/>
        <w:jc w:val="both"/>
        <w:rPr>
          <w:b/>
          <w:color w:val="2F5496" w:themeColor="accent1" w:themeShade="BF"/>
          <w:sz w:val="24"/>
          <w:szCs w:val="24"/>
        </w:rPr>
      </w:pPr>
      <w:r w:rsidRPr="003347E2">
        <w:rPr>
          <w:b/>
          <w:color w:val="2F5496" w:themeColor="accent1" w:themeShade="BF"/>
          <w:sz w:val="24"/>
          <w:szCs w:val="24"/>
        </w:rPr>
        <w:t>Your Audience</w:t>
      </w:r>
    </w:p>
    <w:p w14:paraId="520DFADD" w14:textId="77777777" w:rsidR="006B10E6" w:rsidRDefault="006B10E6" w:rsidP="003347E2">
      <w:pPr>
        <w:pStyle w:val="ListParagraph"/>
        <w:numPr>
          <w:ilvl w:val="0"/>
          <w:numId w:val="2"/>
        </w:numPr>
        <w:spacing w:before="120" w:after="0" w:line="240" w:lineRule="auto"/>
        <w:ind w:left="360"/>
        <w:contextualSpacing w:val="0"/>
        <w:jc w:val="both"/>
      </w:pPr>
      <w:r>
        <w:t>Professional and Certified Resume Writers (with a wide variety of specialties)</w:t>
      </w:r>
    </w:p>
    <w:p w14:paraId="7D5DDE0D" w14:textId="77777777" w:rsidR="006B10E6" w:rsidRDefault="006B10E6" w:rsidP="003347E2">
      <w:pPr>
        <w:pStyle w:val="ListParagraph"/>
        <w:numPr>
          <w:ilvl w:val="0"/>
          <w:numId w:val="2"/>
        </w:numPr>
        <w:spacing w:before="40" w:after="0" w:line="240" w:lineRule="auto"/>
        <w:ind w:left="360"/>
        <w:contextualSpacing w:val="0"/>
        <w:jc w:val="both"/>
      </w:pPr>
      <w:r>
        <w:t>Career Coaches</w:t>
      </w:r>
    </w:p>
    <w:p w14:paraId="151C9CE6" w14:textId="77777777" w:rsidR="006B10E6" w:rsidRDefault="006B10E6" w:rsidP="003347E2">
      <w:pPr>
        <w:pStyle w:val="ListParagraph"/>
        <w:numPr>
          <w:ilvl w:val="0"/>
          <w:numId w:val="2"/>
        </w:numPr>
        <w:spacing w:before="40" w:after="0" w:line="240" w:lineRule="auto"/>
        <w:ind w:left="360"/>
        <w:contextualSpacing w:val="0"/>
        <w:jc w:val="both"/>
      </w:pPr>
      <w:r>
        <w:t>University Career Services Professionals</w:t>
      </w:r>
    </w:p>
    <w:p w14:paraId="05BBE6EB" w14:textId="77777777" w:rsidR="006B10E6" w:rsidRDefault="006B10E6" w:rsidP="003347E2">
      <w:pPr>
        <w:pStyle w:val="ListParagraph"/>
        <w:numPr>
          <w:ilvl w:val="0"/>
          <w:numId w:val="2"/>
        </w:numPr>
        <w:spacing w:before="40" w:after="0" w:line="240" w:lineRule="auto"/>
        <w:ind w:left="360"/>
        <w:contextualSpacing w:val="0"/>
        <w:jc w:val="both"/>
      </w:pPr>
      <w:r>
        <w:t>Workforce Development Center Professionals</w:t>
      </w:r>
    </w:p>
    <w:p w14:paraId="1496842A" w14:textId="77777777" w:rsidR="006B10E6" w:rsidRDefault="006B10E6" w:rsidP="003347E2">
      <w:pPr>
        <w:pStyle w:val="ListParagraph"/>
        <w:numPr>
          <w:ilvl w:val="0"/>
          <w:numId w:val="2"/>
        </w:numPr>
        <w:spacing w:before="40" w:after="0" w:line="240" w:lineRule="auto"/>
        <w:ind w:left="360"/>
        <w:contextualSpacing w:val="0"/>
        <w:jc w:val="both"/>
      </w:pPr>
      <w:r>
        <w:t>Military Career Transition Center Professionals</w:t>
      </w:r>
    </w:p>
    <w:p w14:paraId="0CA8E3CF" w14:textId="4E665989" w:rsidR="00751FD8" w:rsidRDefault="00751FD8" w:rsidP="009B7365">
      <w:pPr>
        <w:spacing w:after="0" w:line="240" w:lineRule="auto"/>
        <w:jc w:val="both"/>
        <w:rPr>
          <w:rFonts w:asciiTheme="minorHAnsi" w:hAnsiTheme="minorHAnsi" w:cstheme="minorHAnsi"/>
        </w:rPr>
      </w:pPr>
    </w:p>
    <w:p w14:paraId="4785C957" w14:textId="0BF088DF" w:rsidR="006B10E6" w:rsidRPr="003347E2" w:rsidRDefault="006B10E6" w:rsidP="00AD410F">
      <w:pPr>
        <w:spacing w:line="240" w:lineRule="auto"/>
        <w:jc w:val="both"/>
        <w:rPr>
          <w:b/>
          <w:color w:val="2F5496" w:themeColor="accent1" w:themeShade="BF"/>
          <w:sz w:val="24"/>
          <w:szCs w:val="24"/>
        </w:rPr>
      </w:pPr>
      <w:r w:rsidRPr="003347E2">
        <w:rPr>
          <w:b/>
          <w:color w:val="2F5496" w:themeColor="accent1" w:themeShade="BF"/>
          <w:sz w:val="24"/>
          <w:szCs w:val="24"/>
        </w:rPr>
        <w:t>Presentation Formats</w:t>
      </w:r>
    </w:p>
    <w:p w14:paraId="74165EE9" w14:textId="76A026B7" w:rsidR="00AD410F" w:rsidRPr="00EB1B16" w:rsidRDefault="006B10E6" w:rsidP="009B7365">
      <w:pPr>
        <w:spacing w:after="0" w:line="240" w:lineRule="auto"/>
        <w:jc w:val="both"/>
        <w:rPr>
          <w:rFonts w:asciiTheme="minorHAnsi" w:hAnsiTheme="minorHAnsi" w:cstheme="minorHAnsi"/>
          <w:b/>
          <w:bCs/>
          <w:i/>
          <w:iCs/>
        </w:rPr>
      </w:pPr>
      <w:r>
        <w:rPr>
          <w:rFonts w:asciiTheme="minorHAnsi" w:hAnsiTheme="minorHAnsi" w:cstheme="minorHAnsi"/>
        </w:rPr>
        <w:t>The 2021 conference will be comprised of a combination of feature presentations, interactive workshop</w:t>
      </w:r>
      <w:r w:rsidR="00AD410F">
        <w:rPr>
          <w:rFonts w:asciiTheme="minorHAnsi" w:hAnsiTheme="minorHAnsi" w:cstheme="minorHAnsi"/>
        </w:rPr>
        <w:t xml:space="preserve">s, prerecorded mini sessions with </w:t>
      </w:r>
      <w:r w:rsidR="004F696D">
        <w:t>live speaker/active participant engagement</w:t>
      </w:r>
      <w:r>
        <w:rPr>
          <w:rFonts w:asciiTheme="minorHAnsi" w:hAnsiTheme="minorHAnsi" w:cstheme="minorHAnsi"/>
        </w:rPr>
        <w:t xml:space="preserve">, and panel discussions. </w:t>
      </w:r>
      <w:r w:rsidRPr="00EB1B16">
        <w:rPr>
          <w:rFonts w:asciiTheme="minorHAnsi" w:hAnsiTheme="minorHAnsi" w:cstheme="minorHAnsi"/>
          <w:b/>
          <w:bCs/>
          <w:i/>
          <w:iCs/>
        </w:rPr>
        <w:t xml:space="preserve">Please identify your format within your proposal submission. </w:t>
      </w:r>
    </w:p>
    <w:p w14:paraId="6030AA11" w14:textId="77777777" w:rsidR="00AD410F" w:rsidRDefault="00AD410F" w:rsidP="009B7365">
      <w:pPr>
        <w:spacing w:after="0" w:line="240" w:lineRule="auto"/>
        <w:jc w:val="both"/>
        <w:rPr>
          <w:rFonts w:asciiTheme="minorHAnsi" w:hAnsiTheme="minorHAnsi" w:cstheme="minorHAnsi"/>
        </w:rPr>
      </w:pPr>
    </w:p>
    <w:p w14:paraId="25BF7F99" w14:textId="235C4BF0" w:rsidR="006B10E6" w:rsidRPr="00EB1B16" w:rsidRDefault="00EB1B16" w:rsidP="009B7365">
      <w:pPr>
        <w:spacing w:after="0" w:line="240" w:lineRule="auto"/>
        <w:jc w:val="both"/>
        <w:rPr>
          <w:rFonts w:asciiTheme="minorHAnsi" w:hAnsiTheme="minorHAnsi" w:cstheme="minorHAnsi"/>
          <w:b/>
          <w:bCs/>
        </w:rPr>
      </w:pPr>
      <w:r w:rsidRPr="00EB1B16">
        <w:rPr>
          <w:rFonts w:asciiTheme="minorHAnsi" w:hAnsiTheme="minorHAnsi" w:cstheme="minorHAnsi"/>
          <w:b/>
          <w:bCs/>
        </w:rPr>
        <w:t>Format Definitions</w:t>
      </w:r>
      <w:r w:rsidR="006B10E6" w:rsidRPr="00EB1B16">
        <w:rPr>
          <w:rFonts w:asciiTheme="minorHAnsi" w:hAnsiTheme="minorHAnsi" w:cstheme="minorHAnsi"/>
          <w:b/>
          <w:bCs/>
        </w:rPr>
        <w:t xml:space="preserve"> </w:t>
      </w:r>
    </w:p>
    <w:p w14:paraId="633A4B23" w14:textId="30543839" w:rsidR="006B10E6" w:rsidRPr="00EB1B16" w:rsidRDefault="006B10E6" w:rsidP="003347E2">
      <w:pPr>
        <w:pStyle w:val="ListParagraph"/>
        <w:numPr>
          <w:ilvl w:val="0"/>
          <w:numId w:val="15"/>
        </w:numPr>
        <w:spacing w:after="120" w:line="240" w:lineRule="auto"/>
        <w:ind w:left="360"/>
        <w:contextualSpacing w:val="0"/>
        <w:jc w:val="both"/>
        <w:rPr>
          <w:rFonts w:asciiTheme="minorHAnsi" w:hAnsiTheme="minorHAnsi" w:cstheme="minorHAnsi"/>
        </w:rPr>
      </w:pPr>
      <w:r w:rsidRPr="00EB1B16">
        <w:rPr>
          <w:rFonts w:asciiTheme="minorHAnsi" w:hAnsiTheme="minorHAnsi" w:cstheme="minorHAnsi"/>
          <w:b/>
          <w:bCs/>
        </w:rPr>
        <w:t xml:space="preserve">Feature Presentation: </w:t>
      </w:r>
      <w:r w:rsidRPr="00EB1B16">
        <w:rPr>
          <w:rFonts w:asciiTheme="minorHAnsi" w:hAnsiTheme="minorHAnsi" w:cstheme="minorHAnsi"/>
        </w:rPr>
        <w:t xml:space="preserve"> 60</w:t>
      </w:r>
      <w:r w:rsidR="0083586C">
        <w:rPr>
          <w:rFonts w:asciiTheme="minorHAnsi" w:hAnsiTheme="minorHAnsi" w:cstheme="minorHAnsi"/>
        </w:rPr>
        <w:t>-</w:t>
      </w:r>
      <w:r w:rsidRPr="00EB1B16">
        <w:rPr>
          <w:rFonts w:asciiTheme="minorHAnsi" w:hAnsiTheme="minorHAnsi" w:cstheme="minorHAnsi"/>
        </w:rPr>
        <w:t xml:space="preserve"> or 90</w:t>
      </w:r>
      <w:r w:rsidR="00AD410F" w:rsidRPr="00EB1B16">
        <w:rPr>
          <w:rFonts w:asciiTheme="minorHAnsi" w:hAnsiTheme="minorHAnsi" w:cstheme="minorHAnsi"/>
        </w:rPr>
        <w:t>-</w:t>
      </w:r>
      <w:r w:rsidRPr="00EB1B16">
        <w:rPr>
          <w:rFonts w:asciiTheme="minorHAnsi" w:hAnsiTheme="minorHAnsi" w:cstheme="minorHAnsi"/>
        </w:rPr>
        <w:t xml:space="preserve">minute single session with a live on-screen presentation, allowing time for questions. </w:t>
      </w:r>
    </w:p>
    <w:p w14:paraId="287A4C1A" w14:textId="78FA2B18" w:rsidR="006B10E6" w:rsidRPr="00EB1B16" w:rsidRDefault="006B10E6" w:rsidP="003347E2">
      <w:pPr>
        <w:pStyle w:val="ListParagraph"/>
        <w:numPr>
          <w:ilvl w:val="0"/>
          <w:numId w:val="15"/>
        </w:numPr>
        <w:spacing w:after="120" w:line="240" w:lineRule="auto"/>
        <w:ind w:left="360"/>
        <w:contextualSpacing w:val="0"/>
        <w:jc w:val="both"/>
        <w:rPr>
          <w:rFonts w:asciiTheme="minorHAnsi" w:hAnsiTheme="minorHAnsi" w:cstheme="minorHAnsi"/>
        </w:rPr>
      </w:pPr>
      <w:r w:rsidRPr="00EB1B16">
        <w:rPr>
          <w:rFonts w:asciiTheme="minorHAnsi" w:hAnsiTheme="minorHAnsi" w:cstheme="minorHAnsi"/>
          <w:b/>
          <w:bCs/>
        </w:rPr>
        <w:t>Interactive Workshop</w:t>
      </w:r>
      <w:r w:rsidR="00AD410F" w:rsidRPr="00EB1B16">
        <w:rPr>
          <w:rFonts w:asciiTheme="minorHAnsi" w:hAnsiTheme="minorHAnsi" w:cstheme="minorHAnsi"/>
          <w:b/>
          <w:bCs/>
        </w:rPr>
        <w:t>:</w:t>
      </w:r>
      <w:r w:rsidR="00AD410F" w:rsidRPr="00EB1B16">
        <w:rPr>
          <w:rFonts w:asciiTheme="minorHAnsi" w:hAnsiTheme="minorHAnsi" w:cstheme="minorHAnsi"/>
        </w:rPr>
        <w:t xml:space="preserve"> 60</w:t>
      </w:r>
      <w:r w:rsidR="0083586C">
        <w:rPr>
          <w:rFonts w:asciiTheme="minorHAnsi" w:hAnsiTheme="minorHAnsi" w:cstheme="minorHAnsi"/>
        </w:rPr>
        <w:t>-</w:t>
      </w:r>
      <w:r w:rsidR="00AD410F" w:rsidRPr="00EB1B16">
        <w:rPr>
          <w:rFonts w:asciiTheme="minorHAnsi" w:hAnsiTheme="minorHAnsi" w:cstheme="minorHAnsi"/>
        </w:rPr>
        <w:t xml:space="preserve"> or 90-minute demonstration with live</w:t>
      </w:r>
      <w:r w:rsidR="003347E2">
        <w:rPr>
          <w:rFonts w:asciiTheme="minorHAnsi" w:hAnsiTheme="minorHAnsi" w:cstheme="minorHAnsi"/>
        </w:rPr>
        <w:t xml:space="preserve"> instruction</w:t>
      </w:r>
      <w:r w:rsidR="00AD410F" w:rsidRPr="00EB1B16">
        <w:rPr>
          <w:rFonts w:asciiTheme="minorHAnsi" w:hAnsiTheme="minorHAnsi" w:cstheme="minorHAnsi"/>
        </w:rPr>
        <w:t xml:space="preserve">, </w:t>
      </w:r>
      <w:r w:rsidR="003347E2">
        <w:rPr>
          <w:rFonts w:asciiTheme="minorHAnsi" w:hAnsiTheme="minorHAnsi" w:cstheme="minorHAnsi"/>
        </w:rPr>
        <w:t xml:space="preserve">audience engaged </w:t>
      </w:r>
      <w:r w:rsidR="00EB1B16" w:rsidRPr="00EB1B16">
        <w:rPr>
          <w:rFonts w:asciiTheme="minorHAnsi" w:hAnsiTheme="minorHAnsi" w:cstheme="minorHAnsi"/>
        </w:rPr>
        <w:t xml:space="preserve">delivery. </w:t>
      </w:r>
    </w:p>
    <w:p w14:paraId="3C7E668A" w14:textId="29FEA180" w:rsidR="003347E2" w:rsidRDefault="00AD410F" w:rsidP="003347E2">
      <w:pPr>
        <w:pStyle w:val="ListParagraph"/>
        <w:numPr>
          <w:ilvl w:val="0"/>
          <w:numId w:val="15"/>
        </w:numPr>
        <w:spacing w:after="120" w:line="240" w:lineRule="auto"/>
        <w:ind w:left="360"/>
        <w:contextualSpacing w:val="0"/>
        <w:jc w:val="both"/>
        <w:rPr>
          <w:rFonts w:asciiTheme="minorHAnsi" w:hAnsiTheme="minorHAnsi" w:cstheme="minorHAnsi"/>
        </w:rPr>
      </w:pPr>
      <w:r w:rsidRPr="00EB1B16">
        <w:rPr>
          <w:rFonts w:asciiTheme="minorHAnsi" w:hAnsiTheme="minorHAnsi" w:cstheme="minorHAnsi"/>
          <w:b/>
          <w:bCs/>
        </w:rPr>
        <w:t>Prerecorded mini sessions with</w:t>
      </w:r>
      <w:r w:rsidR="004F696D">
        <w:rPr>
          <w:rFonts w:asciiTheme="minorHAnsi" w:hAnsiTheme="minorHAnsi" w:cstheme="minorHAnsi"/>
          <w:b/>
          <w:bCs/>
        </w:rPr>
        <w:t xml:space="preserve"> live speaker/active participant </w:t>
      </w:r>
      <w:r w:rsidRPr="00EB1B16">
        <w:rPr>
          <w:rFonts w:asciiTheme="minorHAnsi" w:hAnsiTheme="minorHAnsi" w:cstheme="minorHAnsi"/>
          <w:b/>
          <w:bCs/>
        </w:rPr>
        <w:t xml:space="preserve">engagement: </w:t>
      </w:r>
      <w:r w:rsidRPr="00EB1B16">
        <w:rPr>
          <w:rFonts w:asciiTheme="minorHAnsi" w:hAnsiTheme="minorHAnsi" w:cstheme="minorHAnsi"/>
        </w:rPr>
        <w:t>20</w:t>
      </w:r>
      <w:r w:rsidR="007D6EC6">
        <w:rPr>
          <w:rFonts w:asciiTheme="minorHAnsi" w:hAnsiTheme="minorHAnsi" w:cstheme="minorHAnsi"/>
        </w:rPr>
        <w:t>-</w:t>
      </w:r>
      <w:r w:rsidRPr="00EB1B16">
        <w:rPr>
          <w:rFonts w:asciiTheme="minorHAnsi" w:hAnsiTheme="minorHAnsi" w:cstheme="minorHAnsi"/>
        </w:rPr>
        <w:t xml:space="preserve"> to 30-minute prerecorded video presentation with speaker engaged in chat discussions during session, and post-session question/answer forum.</w:t>
      </w:r>
    </w:p>
    <w:p w14:paraId="17CCD1C3" w14:textId="6FEB942F" w:rsidR="006B10E6" w:rsidRPr="00EB1B16" w:rsidRDefault="006B10E6" w:rsidP="003347E2">
      <w:pPr>
        <w:pStyle w:val="ListParagraph"/>
        <w:numPr>
          <w:ilvl w:val="0"/>
          <w:numId w:val="15"/>
        </w:numPr>
        <w:spacing w:after="120" w:line="240" w:lineRule="auto"/>
        <w:ind w:left="360"/>
        <w:jc w:val="both"/>
        <w:rPr>
          <w:rFonts w:asciiTheme="minorHAnsi" w:hAnsiTheme="minorHAnsi" w:cstheme="minorHAnsi"/>
        </w:rPr>
      </w:pPr>
      <w:r w:rsidRPr="00EB1B16">
        <w:rPr>
          <w:rFonts w:asciiTheme="minorHAnsi" w:hAnsiTheme="minorHAnsi" w:cstheme="minorHAnsi"/>
          <w:b/>
          <w:bCs/>
        </w:rPr>
        <w:t xml:space="preserve">Panel Discussion: </w:t>
      </w:r>
      <w:r w:rsidR="00EB1B16" w:rsidRPr="00EB1B16">
        <w:rPr>
          <w:rFonts w:asciiTheme="minorHAnsi" w:hAnsiTheme="minorHAnsi" w:cstheme="minorHAnsi"/>
        </w:rPr>
        <w:t>60</w:t>
      </w:r>
      <w:r w:rsidR="0083586C">
        <w:rPr>
          <w:rFonts w:asciiTheme="minorHAnsi" w:hAnsiTheme="minorHAnsi" w:cstheme="minorHAnsi"/>
        </w:rPr>
        <w:t>-</w:t>
      </w:r>
      <w:r w:rsidR="00EB1B16" w:rsidRPr="00EB1B16">
        <w:rPr>
          <w:rFonts w:asciiTheme="minorHAnsi" w:hAnsiTheme="minorHAnsi" w:cstheme="minorHAnsi"/>
        </w:rPr>
        <w:t xml:space="preserve"> or 90-minute single session, moderato</w:t>
      </w:r>
      <w:r w:rsidR="004F696D">
        <w:rPr>
          <w:rFonts w:asciiTheme="minorHAnsi" w:hAnsiTheme="minorHAnsi" w:cstheme="minorHAnsi"/>
        </w:rPr>
        <w:t>r</w:t>
      </w:r>
      <w:r w:rsidR="0083586C">
        <w:rPr>
          <w:rFonts w:asciiTheme="minorHAnsi" w:hAnsiTheme="minorHAnsi" w:cstheme="minorHAnsi"/>
        </w:rPr>
        <w:t>-</w:t>
      </w:r>
      <w:r w:rsidR="00EB1B16" w:rsidRPr="00EB1B16">
        <w:rPr>
          <w:rFonts w:asciiTheme="minorHAnsi" w:hAnsiTheme="minorHAnsi" w:cstheme="minorHAnsi"/>
        </w:rPr>
        <w:t xml:space="preserve">led panel presentation developed by one lead presenter who assembles 4-6 experts for targeted, topic driven dialogue. </w:t>
      </w:r>
    </w:p>
    <w:p w14:paraId="30C98206" w14:textId="685302B7" w:rsidR="006B10E6" w:rsidRDefault="006B10E6" w:rsidP="009B7365">
      <w:pPr>
        <w:spacing w:after="0" w:line="240" w:lineRule="auto"/>
        <w:jc w:val="both"/>
        <w:rPr>
          <w:rFonts w:asciiTheme="minorHAnsi" w:hAnsiTheme="minorHAnsi" w:cstheme="minorHAnsi"/>
        </w:rPr>
      </w:pPr>
    </w:p>
    <w:p w14:paraId="24F5A23F" w14:textId="1E024ABD" w:rsidR="00AE3104" w:rsidRPr="00E61E14" w:rsidRDefault="009C5953" w:rsidP="00AE3104">
      <w:pPr>
        <w:spacing w:line="240" w:lineRule="auto"/>
        <w:jc w:val="both"/>
        <w:rPr>
          <w:b/>
          <w:color w:val="2F5496" w:themeColor="accent1" w:themeShade="BF"/>
          <w:sz w:val="24"/>
          <w:szCs w:val="24"/>
        </w:rPr>
      </w:pPr>
      <w:r>
        <w:rPr>
          <w:b/>
          <w:color w:val="2F5496" w:themeColor="accent1" w:themeShade="BF"/>
          <w:sz w:val="24"/>
          <w:szCs w:val="24"/>
        </w:rPr>
        <w:t>How Proposals are Selected – Scoring Criteria</w:t>
      </w:r>
    </w:p>
    <w:p w14:paraId="16959CAD" w14:textId="6E708072" w:rsidR="00AE3104" w:rsidRPr="002E58AA" w:rsidRDefault="00AE3104" w:rsidP="00887CC9">
      <w:pPr>
        <w:pStyle w:val="CommentText"/>
        <w:spacing w:line="276" w:lineRule="auto"/>
        <w:rPr>
          <w:sz w:val="22"/>
          <w:szCs w:val="22"/>
        </w:rPr>
      </w:pPr>
      <w:r w:rsidRPr="002E58AA">
        <w:rPr>
          <w:sz w:val="22"/>
          <w:szCs w:val="22"/>
        </w:rPr>
        <w:t>When developing the conference curriculum, our goal is to provide a balanced program that meets the variety of skill</w:t>
      </w:r>
      <w:r w:rsidR="004D34A4" w:rsidRPr="002E58AA">
        <w:rPr>
          <w:sz w:val="22"/>
          <w:szCs w:val="22"/>
        </w:rPr>
        <w:t>s</w:t>
      </w:r>
      <w:r w:rsidRPr="002E58AA">
        <w:rPr>
          <w:sz w:val="22"/>
          <w:szCs w:val="22"/>
        </w:rPr>
        <w:t xml:space="preserve"> and interest</w:t>
      </w:r>
      <w:r w:rsidR="004D34A4" w:rsidRPr="002E58AA">
        <w:rPr>
          <w:sz w:val="22"/>
          <w:szCs w:val="22"/>
        </w:rPr>
        <w:t xml:space="preserve">s </w:t>
      </w:r>
      <w:r w:rsidRPr="002E58AA">
        <w:rPr>
          <w:sz w:val="22"/>
          <w:szCs w:val="22"/>
        </w:rPr>
        <w:t xml:space="preserve">of the conference </w:t>
      </w:r>
      <w:r w:rsidR="009C5953" w:rsidRPr="002E58AA">
        <w:rPr>
          <w:sz w:val="22"/>
          <w:szCs w:val="22"/>
        </w:rPr>
        <w:t>audience and</w:t>
      </w:r>
      <w:r w:rsidR="004D34A4" w:rsidRPr="002E58AA">
        <w:rPr>
          <w:sz w:val="22"/>
          <w:szCs w:val="22"/>
        </w:rPr>
        <w:t xml:space="preserve"> </w:t>
      </w:r>
      <w:r w:rsidR="0083586C" w:rsidRPr="002E58AA">
        <w:rPr>
          <w:sz w:val="22"/>
          <w:szCs w:val="22"/>
        </w:rPr>
        <w:t xml:space="preserve">is </w:t>
      </w:r>
      <w:r w:rsidRPr="002E58AA">
        <w:rPr>
          <w:sz w:val="22"/>
          <w:szCs w:val="22"/>
        </w:rPr>
        <w:t>presented by speakers of the highest quality who represent the diversity of the NRWA membership. </w:t>
      </w:r>
      <w:r w:rsidR="004F696D" w:rsidRPr="002E58AA">
        <w:rPr>
          <w:sz w:val="22"/>
          <w:szCs w:val="22"/>
        </w:rPr>
        <w:t xml:space="preserve"> Proposals </w:t>
      </w:r>
      <w:proofErr w:type="gramStart"/>
      <w:r w:rsidR="004F696D" w:rsidRPr="002E58AA">
        <w:rPr>
          <w:sz w:val="22"/>
          <w:szCs w:val="22"/>
        </w:rPr>
        <w:t>are reviewed and selected</w:t>
      </w:r>
      <w:proofErr w:type="gramEnd"/>
      <w:r w:rsidR="004F696D" w:rsidRPr="002E58AA">
        <w:rPr>
          <w:sz w:val="22"/>
          <w:szCs w:val="22"/>
        </w:rPr>
        <w:t xml:space="preserve"> base</w:t>
      </w:r>
      <w:r w:rsidR="002E58AA">
        <w:rPr>
          <w:sz w:val="22"/>
          <w:szCs w:val="22"/>
        </w:rPr>
        <w:t>d</w:t>
      </w:r>
      <w:r w:rsidR="004F696D" w:rsidRPr="002E58AA">
        <w:rPr>
          <w:sz w:val="22"/>
          <w:szCs w:val="22"/>
        </w:rPr>
        <w:t xml:space="preserve"> on the completeness and clarity of your Speaker Proposal Submission Form</w:t>
      </w:r>
      <w:r w:rsidR="004D34A4" w:rsidRPr="002E58AA">
        <w:rPr>
          <w:sz w:val="22"/>
          <w:szCs w:val="22"/>
        </w:rPr>
        <w:t xml:space="preserve">, </w:t>
      </w:r>
      <w:r w:rsidRPr="002E58AA">
        <w:rPr>
          <w:sz w:val="22"/>
          <w:szCs w:val="22"/>
        </w:rPr>
        <w:t xml:space="preserve">relevance </w:t>
      </w:r>
      <w:r w:rsidR="0083586C" w:rsidRPr="002E58AA">
        <w:rPr>
          <w:sz w:val="22"/>
          <w:szCs w:val="22"/>
        </w:rPr>
        <w:t xml:space="preserve">of the topic </w:t>
      </w:r>
      <w:r w:rsidRPr="002E58AA">
        <w:rPr>
          <w:sz w:val="22"/>
          <w:szCs w:val="22"/>
        </w:rPr>
        <w:t>to our mission</w:t>
      </w:r>
      <w:r w:rsidR="004D34A4" w:rsidRPr="002E58AA">
        <w:rPr>
          <w:sz w:val="22"/>
          <w:szCs w:val="22"/>
        </w:rPr>
        <w:t>, and adherence to the</w:t>
      </w:r>
      <w:r w:rsidR="004F696D" w:rsidRPr="002E58AA">
        <w:rPr>
          <w:sz w:val="22"/>
          <w:szCs w:val="22"/>
        </w:rPr>
        <w:t xml:space="preserve"> </w:t>
      </w:r>
      <w:r w:rsidR="009C5953" w:rsidRPr="002E58AA">
        <w:rPr>
          <w:b/>
          <w:bCs/>
          <w:i/>
          <w:iCs/>
          <w:sz w:val="22"/>
          <w:szCs w:val="22"/>
        </w:rPr>
        <w:t xml:space="preserve">Conference Speaker </w:t>
      </w:r>
      <w:r w:rsidR="007D6EC6">
        <w:rPr>
          <w:b/>
          <w:bCs/>
          <w:i/>
          <w:iCs/>
          <w:sz w:val="22"/>
          <w:szCs w:val="22"/>
        </w:rPr>
        <w:t xml:space="preserve">Proposal </w:t>
      </w:r>
      <w:r w:rsidR="009C5953" w:rsidRPr="002E58AA">
        <w:rPr>
          <w:b/>
          <w:bCs/>
          <w:i/>
          <w:iCs/>
          <w:sz w:val="22"/>
          <w:szCs w:val="22"/>
        </w:rPr>
        <w:t xml:space="preserve">Submission </w:t>
      </w:r>
      <w:r w:rsidR="007D6EC6">
        <w:rPr>
          <w:b/>
          <w:bCs/>
          <w:i/>
          <w:iCs/>
          <w:sz w:val="22"/>
          <w:szCs w:val="22"/>
        </w:rPr>
        <w:t xml:space="preserve">Information and </w:t>
      </w:r>
      <w:r w:rsidR="009C5953" w:rsidRPr="002E58AA">
        <w:rPr>
          <w:b/>
          <w:bCs/>
          <w:i/>
          <w:iCs/>
          <w:sz w:val="22"/>
          <w:szCs w:val="22"/>
        </w:rPr>
        <w:t xml:space="preserve">Style </w:t>
      </w:r>
      <w:r w:rsidR="009C5953" w:rsidRPr="005C3A1D">
        <w:rPr>
          <w:b/>
          <w:bCs/>
          <w:i/>
          <w:iCs/>
          <w:sz w:val="22"/>
          <w:szCs w:val="22"/>
        </w:rPr>
        <w:t>Guide</w:t>
      </w:r>
      <w:r w:rsidR="00E07D1D" w:rsidRPr="005C3A1D">
        <w:rPr>
          <w:b/>
          <w:bCs/>
          <w:i/>
          <w:iCs/>
          <w:sz w:val="22"/>
          <w:szCs w:val="22"/>
        </w:rPr>
        <w:t xml:space="preserve">. </w:t>
      </w:r>
      <w:r w:rsidR="00E07D1D" w:rsidRPr="005C3A1D">
        <w:rPr>
          <w:sz w:val="22"/>
          <w:szCs w:val="22"/>
        </w:rPr>
        <w:t>Submissions</w:t>
      </w:r>
      <w:r w:rsidR="00E07D1D" w:rsidRPr="002E58AA">
        <w:rPr>
          <w:sz w:val="22"/>
          <w:szCs w:val="22"/>
        </w:rPr>
        <w:t xml:space="preserve"> are selected</w:t>
      </w:r>
      <w:r w:rsidR="004D34A4" w:rsidRPr="002E58AA">
        <w:rPr>
          <w:sz w:val="22"/>
          <w:szCs w:val="22"/>
        </w:rPr>
        <w:t xml:space="preserve"> </w:t>
      </w:r>
      <w:r w:rsidR="009C5953" w:rsidRPr="002E58AA">
        <w:rPr>
          <w:sz w:val="22"/>
          <w:szCs w:val="22"/>
        </w:rPr>
        <w:t>by the NRWA Conference Program Planning Committee</w:t>
      </w:r>
      <w:r w:rsidR="00E07D1D" w:rsidRPr="002E58AA">
        <w:rPr>
          <w:sz w:val="22"/>
          <w:szCs w:val="22"/>
        </w:rPr>
        <w:t xml:space="preserve"> and NRWA</w:t>
      </w:r>
      <w:r w:rsidR="009C5953" w:rsidRPr="002E58AA">
        <w:rPr>
          <w:sz w:val="22"/>
          <w:szCs w:val="22"/>
        </w:rPr>
        <w:t xml:space="preserve"> Certification Chai</w:t>
      </w:r>
      <w:r w:rsidR="00E07D1D" w:rsidRPr="002E58AA">
        <w:rPr>
          <w:sz w:val="22"/>
          <w:szCs w:val="22"/>
        </w:rPr>
        <w:t>r. Additionally, presentations</w:t>
      </w:r>
      <w:r w:rsidR="009C5953" w:rsidRPr="002E58AA">
        <w:rPr>
          <w:sz w:val="22"/>
          <w:szCs w:val="22"/>
        </w:rPr>
        <w:t xml:space="preserve"> </w:t>
      </w:r>
      <w:r w:rsidR="00E07D1D" w:rsidRPr="002E58AA">
        <w:rPr>
          <w:sz w:val="22"/>
          <w:szCs w:val="22"/>
        </w:rPr>
        <w:t>that specifically pertain to resume writing and online content development may be prioritized.</w:t>
      </w:r>
    </w:p>
    <w:p w14:paraId="3EEC339D" w14:textId="427F6AAA" w:rsidR="003347E2" w:rsidRPr="00E61E14" w:rsidRDefault="00754ABC" w:rsidP="00E61E14">
      <w:pPr>
        <w:spacing w:line="240" w:lineRule="auto"/>
        <w:jc w:val="both"/>
        <w:rPr>
          <w:b/>
          <w:color w:val="2F5496" w:themeColor="accent1" w:themeShade="BF"/>
          <w:sz w:val="24"/>
          <w:szCs w:val="24"/>
        </w:rPr>
      </w:pPr>
      <w:r>
        <w:rPr>
          <w:b/>
          <w:color w:val="2F5496" w:themeColor="accent1" w:themeShade="BF"/>
          <w:sz w:val="24"/>
          <w:szCs w:val="24"/>
        </w:rPr>
        <w:lastRenderedPageBreak/>
        <w:t xml:space="preserve">Suggested </w:t>
      </w:r>
      <w:r w:rsidR="002E2A24">
        <w:rPr>
          <w:b/>
          <w:color w:val="2F5496" w:themeColor="accent1" w:themeShade="BF"/>
          <w:sz w:val="24"/>
          <w:szCs w:val="24"/>
        </w:rPr>
        <w:t xml:space="preserve">Proposal </w:t>
      </w:r>
      <w:r w:rsidR="00E61E14" w:rsidRPr="00E61E14">
        <w:rPr>
          <w:b/>
          <w:color w:val="2F5496" w:themeColor="accent1" w:themeShade="BF"/>
          <w:sz w:val="24"/>
          <w:szCs w:val="24"/>
        </w:rPr>
        <w:t>Topic</w:t>
      </w:r>
      <w:r w:rsidR="002E2A24">
        <w:rPr>
          <w:b/>
          <w:color w:val="2F5496" w:themeColor="accent1" w:themeShade="BF"/>
          <w:sz w:val="24"/>
          <w:szCs w:val="24"/>
        </w:rPr>
        <w:t>s</w:t>
      </w:r>
    </w:p>
    <w:p w14:paraId="09CD335C" w14:textId="583DDCB1" w:rsidR="00E61E14" w:rsidRDefault="00E61E14" w:rsidP="009B7365">
      <w:pPr>
        <w:spacing w:after="0" w:line="240" w:lineRule="auto"/>
        <w:jc w:val="both"/>
      </w:pPr>
      <w:r>
        <w:t xml:space="preserve">In deciding on your presentation topic, </w:t>
      </w:r>
      <w:r w:rsidR="0083586C">
        <w:t xml:space="preserve">take into consideration that </w:t>
      </w:r>
      <w:r>
        <w:t xml:space="preserve">conference attendees are particularly interested in ideas they can </w:t>
      </w:r>
      <w:r w:rsidR="002E2A24">
        <w:t>readily use to</w:t>
      </w:r>
      <w:r>
        <w:t xml:space="preserve"> improve their </w:t>
      </w:r>
      <w:r w:rsidR="002E2A24">
        <w:t xml:space="preserve">writing </w:t>
      </w:r>
      <w:r>
        <w:t>skills</w:t>
      </w:r>
      <w:r w:rsidR="002E2A24">
        <w:t xml:space="preserve">, boost their business, and increase the efficiency of how they operate.  </w:t>
      </w:r>
      <w:r w:rsidR="00C231A9">
        <w:t>Topics that are indicated with an asterisk (*) are in high demand.</w:t>
      </w:r>
    </w:p>
    <w:p w14:paraId="105FA48A" w14:textId="4037FE9A" w:rsidR="00E61E14" w:rsidRDefault="00E61E14" w:rsidP="009B7365">
      <w:pPr>
        <w:spacing w:after="0" w:line="240" w:lineRule="auto"/>
        <w:jc w:val="both"/>
      </w:pPr>
    </w:p>
    <w:p w14:paraId="3D7875B6" w14:textId="208887EF" w:rsidR="002E2A24" w:rsidRPr="000C0ADF" w:rsidRDefault="002E2A24" w:rsidP="00FA7390">
      <w:pPr>
        <w:spacing w:after="120" w:line="240" w:lineRule="auto"/>
        <w:ind w:left="360" w:hanging="360"/>
        <w:jc w:val="both"/>
        <w:rPr>
          <w:b/>
          <w:color w:val="000000"/>
          <w:sz w:val="24"/>
        </w:rPr>
      </w:pPr>
      <w:r w:rsidRPr="000C0ADF">
        <w:rPr>
          <w:b/>
          <w:color w:val="000000"/>
          <w:sz w:val="24"/>
        </w:rPr>
        <w:t>Writing</w:t>
      </w:r>
      <w:r>
        <w:rPr>
          <w:b/>
          <w:color w:val="000000"/>
          <w:sz w:val="24"/>
        </w:rPr>
        <w:t xml:space="preserve">: </w:t>
      </w:r>
    </w:p>
    <w:p w14:paraId="51489651" w14:textId="657607A2" w:rsidR="002E2A24" w:rsidRDefault="002E2A24" w:rsidP="00FA7390">
      <w:pPr>
        <w:pStyle w:val="ListParagraph"/>
        <w:numPr>
          <w:ilvl w:val="0"/>
          <w:numId w:val="7"/>
        </w:numPr>
        <w:spacing w:before="40" w:after="0" w:line="240" w:lineRule="auto"/>
        <w:ind w:left="360"/>
      </w:pPr>
      <w:r>
        <w:t>Resumes</w:t>
      </w:r>
      <w:r w:rsidRPr="00BE6E3A">
        <w:t xml:space="preserve"> for </w:t>
      </w:r>
      <w:r>
        <w:t xml:space="preserve">targeted </w:t>
      </w:r>
      <w:r w:rsidRPr="00BE6E3A">
        <w:t xml:space="preserve">occupations, client demographics, or industries (executive, </w:t>
      </w:r>
      <w:r w:rsidR="00754ABC">
        <w:t xml:space="preserve">technical, </w:t>
      </w:r>
      <w:r w:rsidRPr="00BE6E3A">
        <w:t xml:space="preserve">CV/academic, military/federal, </w:t>
      </w:r>
      <w:r w:rsidR="00754ABC">
        <w:t xml:space="preserve">college career centers, </w:t>
      </w:r>
      <w:r w:rsidR="00FA7390">
        <w:t xml:space="preserve">and </w:t>
      </w:r>
      <w:r w:rsidR="00754ABC">
        <w:t>rece</w:t>
      </w:r>
      <w:r w:rsidR="00FA7390">
        <w:t>nt graduates</w:t>
      </w:r>
      <w:r w:rsidRPr="00BE6E3A">
        <w:t>)</w:t>
      </w:r>
      <w:r>
        <w:t>.</w:t>
      </w:r>
    </w:p>
    <w:p w14:paraId="6DCABF1C" w14:textId="6CB394BC" w:rsidR="00FA7390" w:rsidRPr="001B454D" w:rsidRDefault="00FA7390" w:rsidP="002E2A24">
      <w:pPr>
        <w:pStyle w:val="ListParagraph"/>
        <w:numPr>
          <w:ilvl w:val="0"/>
          <w:numId w:val="7"/>
        </w:numPr>
        <w:spacing w:before="40" w:after="0" w:line="240" w:lineRule="auto"/>
        <w:ind w:left="360"/>
        <w:jc w:val="both"/>
      </w:pPr>
      <w:r>
        <w:t xml:space="preserve">Red flag resumes. Writing resumes for job seekers with employment barriers. </w:t>
      </w:r>
    </w:p>
    <w:p w14:paraId="50599F80" w14:textId="1D842F8F" w:rsidR="006634F2" w:rsidRPr="001B454D" w:rsidRDefault="006634F2" w:rsidP="006634F2">
      <w:pPr>
        <w:pStyle w:val="ListParagraph"/>
        <w:numPr>
          <w:ilvl w:val="0"/>
          <w:numId w:val="7"/>
        </w:numPr>
        <w:spacing w:before="40" w:after="0" w:line="240" w:lineRule="auto"/>
        <w:ind w:left="360"/>
        <w:jc w:val="both"/>
      </w:pPr>
      <w:r>
        <w:t>Cover letters, letters of introduction, and thank you letters (formats, strategies, and writing techniques).</w:t>
      </w:r>
    </w:p>
    <w:p w14:paraId="68BB7B0A" w14:textId="412F3746" w:rsidR="002E2A24" w:rsidRDefault="006634F2" w:rsidP="002E2A24">
      <w:pPr>
        <w:pStyle w:val="ListParagraph"/>
        <w:numPr>
          <w:ilvl w:val="0"/>
          <w:numId w:val="7"/>
        </w:numPr>
        <w:spacing w:before="40" w:after="0" w:line="240" w:lineRule="auto"/>
        <w:ind w:left="360"/>
        <w:jc w:val="both"/>
      </w:pPr>
      <w:r>
        <w:t xml:space="preserve">Creating content for websites, LinkedIn profiles, </w:t>
      </w:r>
      <w:r w:rsidR="00C57596">
        <w:t xml:space="preserve">digital resumes, </w:t>
      </w:r>
      <w:r>
        <w:t xml:space="preserve">and social media. </w:t>
      </w:r>
    </w:p>
    <w:p w14:paraId="669F86EC" w14:textId="4C50C6A7" w:rsidR="002E2A24" w:rsidRDefault="002E2A24" w:rsidP="006634F2">
      <w:pPr>
        <w:pStyle w:val="ListParagraph"/>
        <w:numPr>
          <w:ilvl w:val="0"/>
          <w:numId w:val="7"/>
        </w:numPr>
        <w:spacing w:before="40" w:after="0" w:line="240" w:lineRule="auto"/>
        <w:ind w:left="360"/>
        <w:jc w:val="both"/>
      </w:pPr>
      <w:r w:rsidRPr="00BE6E3A">
        <w:t>Streamlining the writing process for faster writing without losing quality</w:t>
      </w:r>
      <w:r>
        <w:t>.</w:t>
      </w:r>
      <w:r w:rsidRPr="00BE6E3A">
        <w:t xml:space="preserve"> </w:t>
      </w:r>
    </w:p>
    <w:p w14:paraId="51E1E50F" w14:textId="561043AB" w:rsidR="006634F2" w:rsidRDefault="006634F2" w:rsidP="006634F2">
      <w:pPr>
        <w:pStyle w:val="ListParagraph"/>
        <w:numPr>
          <w:ilvl w:val="0"/>
          <w:numId w:val="7"/>
        </w:numPr>
        <w:spacing w:before="40" w:after="0" w:line="240" w:lineRule="auto"/>
        <w:ind w:left="360"/>
        <w:jc w:val="both"/>
      </w:pPr>
      <w:r>
        <w:t xml:space="preserve">Executive biographies and board member profiles. </w:t>
      </w:r>
    </w:p>
    <w:p w14:paraId="3B65D988" w14:textId="66C28D11" w:rsidR="00FA7390" w:rsidRDefault="002E58AA" w:rsidP="00FA7390">
      <w:pPr>
        <w:pStyle w:val="ListParagraph"/>
        <w:numPr>
          <w:ilvl w:val="0"/>
          <w:numId w:val="7"/>
        </w:numPr>
        <w:spacing w:before="40" w:after="0" w:line="240" w:lineRule="auto"/>
        <w:ind w:left="360"/>
        <w:jc w:val="both"/>
      </w:pPr>
      <w:r>
        <w:t>Impressive resume designs u</w:t>
      </w:r>
      <w:r w:rsidR="00754ABC">
        <w:t xml:space="preserve">sing </w:t>
      </w:r>
      <w:r>
        <w:t xml:space="preserve">MS </w:t>
      </w:r>
      <w:r w:rsidR="00754ABC">
        <w:t xml:space="preserve">Word. </w:t>
      </w:r>
    </w:p>
    <w:p w14:paraId="2E1B2456" w14:textId="37D682D4" w:rsidR="00FA7390" w:rsidRPr="00FA7390" w:rsidRDefault="00FA7390" w:rsidP="00FA7390">
      <w:pPr>
        <w:pStyle w:val="ListParagraph"/>
        <w:numPr>
          <w:ilvl w:val="0"/>
          <w:numId w:val="7"/>
        </w:numPr>
        <w:spacing w:before="40" w:after="0" w:line="240" w:lineRule="auto"/>
        <w:ind w:left="360"/>
        <w:jc w:val="both"/>
      </w:pPr>
      <w:r w:rsidRPr="00FA7390">
        <w:rPr>
          <w:bCs/>
        </w:rPr>
        <w:t xml:space="preserve">Ethics and overcoming bias in resume writing. </w:t>
      </w:r>
    </w:p>
    <w:p w14:paraId="20509C59" w14:textId="77777777" w:rsidR="00E61E14" w:rsidRDefault="00E61E14" w:rsidP="009B7365">
      <w:pPr>
        <w:spacing w:after="0" w:line="240" w:lineRule="auto"/>
        <w:jc w:val="both"/>
      </w:pPr>
    </w:p>
    <w:p w14:paraId="21D21841" w14:textId="555C2075" w:rsidR="002E2A24" w:rsidRDefault="002E2A24" w:rsidP="00FA7390">
      <w:pPr>
        <w:spacing w:after="120" w:line="240" w:lineRule="auto"/>
        <w:ind w:left="360" w:hanging="360"/>
        <w:jc w:val="both"/>
        <w:rPr>
          <w:b/>
          <w:sz w:val="24"/>
          <w:szCs w:val="24"/>
        </w:rPr>
      </w:pPr>
      <w:r w:rsidRPr="00FA7390">
        <w:rPr>
          <w:b/>
          <w:color w:val="000000"/>
          <w:sz w:val="24"/>
        </w:rPr>
        <w:t>Applicant</w:t>
      </w:r>
      <w:r>
        <w:rPr>
          <w:b/>
          <w:sz w:val="24"/>
          <w:szCs w:val="24"/>
        </w:rPr>
        <w:t xml:space="preserve"> Tracking Systems (ATS)</w:t>
      </w:r>
      <w:r w:rsidR="00754ABC">
        <w:rPr>
          <w:b/>
          <w:sz w:val="24"/>
          <w:szCs w:val="24"/>
        </w:rPr>
        <w:t xml:space="preserve"> </w:t>
      </w:r>
      <w:r w:rsidR="00754ABC" w:rsidRPr="00754ABC">
        <w:rPr>
          <w:bCs/>
          <w:sz w:val="24"/>
          <w:szCs w:val="24"/>
        </w:rPr>
        <w:t>*</w:t>
      </w:r>
    </w:p>
    <w:p w14:paraId="418E2416" w14:textId="228A1217" w:rsidR="00C57596" w:rsidRDefault="00C57596" w:rsidP="00C57596">
      <w:pPr>
        <w:pStyle w:val="ListParagraph"/>
        <w:numPr>
          <w:ilvl w:val="0"/>
          <w:numId w:val="7"/>
        </w:numPr>
        <w:spacing w:after="0" w:line="240" w:lineRule="auto"/>
        <w:ind w:left="360"/>
      </w:pPr>
      <w:r>
        <w:t xml:space="preserve">Behind the scenes demonstration of an ATS. </w:t>
      </w:r>
    </w:p>
    <w:p w14:paraId="6607C431" w14:textId="50AAB3D8" w:rsidR="00C57596" w:rsidRDefault="00C57596" w:rsidP="00C57596">
      <w:pPr>
        <w:pStyle w:val="ListParagraph"/>
        <w:numPr>
          <w:ilvl w:val="0"/>
          <w:numId w:val="7"/>
        </w:numPr>
        <w:spacing w:after="0" w:line="240" w:lineRule="auto"/>
        <w:ind w:left="360"/>
      </w:pPr>
      <w:r>
        <w:t xml:space="preserve">Latest ATS trends, </w:t>
      </w:r>
      <w:r w:rsidR="00C1672C">
        <w:t>dos,</w:t>
      </w:r>
      <w:r>
        <w:t xml:space="preserve"> and don’ts</w:t>
      </w:r>
      <w:r w:rsidR="00C1672C">
        <w:t xml:space="preserve">. </w:t>
      </w:r>
    </w:p>
    <w:p w14:paraId="02619033" w14:textId="78F7D0C0" w:rsidR="00754ABC" w:rsidRDefault="00754ABC" w:rsidP="00C57596">
      <w:pPr>
        <w:pStyle w:val="ListParagraph"/>
        <w:numPr>
          <w:ilvl w:val="0"/>
          <w:numId w:val="7"/>
        </w:numPr>
        <w:spacing w:after="0" w:line="240" w:lineRule="auto"/>
        <w:ind w:left="360"/>
      </w:pPr>
      <w:r>
        <w:t xml:space="preserve">Compatibility of graphically designed resumes. </w:t>
      </w:r>
    </w:p>
    <w:p w14:paraId="07EDE6E1" w14:textId="77777777" w:rsidR="002E2A24" w:rsidRDefault="002E2A24" w:rsidP="009B7365">
      <w:pPr>
        <w:spacing w:after="0" w:line="240" w:lineRule="auto"/>
        <w:jc w:val="both"/>
        <w:rPr>
          <w:b/>
          <w:sz w:val="24"/>
          <w:szCs w:val="24"/>
        </w:rPr>
      </w:pPr>
    </w:p>
    <w:p w14:paraId="1E0A8D0E" w14:textId="63455D60" w:rsidR="002E2A24" w:rsidRDefault="002E2A24" w:rsidP="00FA7390">
      <w:pPr>
        <w:spacing w:after="120" w:line="240" w:lineRule="auto"/>
        <w:ind w:left="360" w:hanging="360"/>
        <w:jc w:val="both"/>
        <w:rPr>
          <w:b/>
          <w:sz w:val="24"/>
          <w:szCs w:val="24"/>
        </w:rPr>
      </w:pPr>
      <w:r w:rsidRPr="00FA7390">
        <w:rPr>
          <w:b/>
          <w:color w:val="000000"/>
          <w:sz w:val="24"/>
        </w:rPr>
        <w:t>Recruiter</w:t>
      </w:r>
      <w:r>
        <w:rPr>
          <w:b/>
          <w:sz w:val="24"/>
          <w:szCs w:val="24"/>
        </w:rPr>
        <w:t xml:space="preserve"> / Hiring Manager Perspectives</w:t>
      </w:r>
      <w:r w:rsidR="00754ABC">
        <w:rPr>
          <w:b/>
          <w:sz w:val="24"/>
          <w:szCs w:val="24"/>
        </w:rPr>
        <w:t xml:space="preserve"> </w:t>
      </w:r>
      <w:r w:rsidR="00754ABC" w:rsidRPr="00754ABC">
        <w:rPr>
          <w:bCs/>
          <w:sz w:val="24"/>
          <w:szCs w:val="24"/>
        </w:rPr>
        <w:t>*</w:t>
      </w:r>
    </w:p>
    <w:p w14:paraId="3D5148CA" w14:textId="586E52C1" w:rsidR="00C1672C" w:rsidRPr="00C1672C" w:rsidRDefault="00C1672C" w:rsidP="00C1672C">
      <w:pPr>
        <w:pStyle w:val="ListParagraph"/>
        <w:numPr>
          <w:ilvl w:val="0"/>
          <w:numId w:val="7"/>
        </w:numPr>
        <w:spacing w:after="0" w:line="240" w:lineRule="auto"/>
        <w:ind w:left="360"/>
      </w:pPr>
      <w:r w:rsidRPr="00C1672C">
        <w:t xml:space="preserve">Recruitment trends from a human resource professional. </w:t>
      </w:r>
    </w:p>
    <w:p w14:paraId="1B698ADC" w14:textId="12400F54" w:rsidR="00C1672C" w:rsidRPr="00C1672C" w:rsidRDefault="00C1672C" w:rsidP="00C1672C">
      <w:pPr>
        <w:pStyle w:val="ListParagraph"/>
        <w:numPr>
          <w:ilvl w:val="0"/>
          <w:numId w:val="7"/>
        </w:numPr>
        <w:spacing w:after="0" w:line="240" w:lineRule="auto"/>
        <w:ind w:left="360"/>
      </w:pPr>
      <w:r w:rsidRPr="00C1672C">
        <w:t xml:space="preserve">What recruiters really want. </w:t>
      </w:r>
    </w:p>
    <w:p w14:paraId="5D16B612" w14:textId="77777777" w:rsidR="002E2A24" w:rsidRPr="00C1672C" w:rsidRDefault="002E2A24" w:rsidP="009B7365">
      <w:pPr>
        <w:spacing w:after="0" w:line="240" w:lineRule="auto"/>
        <w:jc w:val="both"/>
        <w:rPr>
          <w:b/>
        </w:rPr>
      </w:pPr>
    </w:p>
    <w:p w14:paraId="621B2F26" w14:textId="0AB517CB" w:rsidR="00D02CAF" w:rsidRPr="000C0ADF" w:rsidRDefault="00D02CAF" w:rsidP="00FA7390">
      <w:pPr>
        <w:spacing w:after="120" w:line="240" w:lineRule="auto"/>
        <w:ind w:left="360" w:hanging="360"/>
        <w:jc w:val="both"/>
        <w:rPr>
          <w:b/>
          <w:color w:val="000000"/>
          <w:sz w:val="24"/>
        </w:rPr>
      </w:pPr>
      <w:r w:rsidRPr="000C0ADF">
        <w:rPr>
          <w:b/>
          <w:color w:val="000000"/>
          <w:sz w:val="24"/>
        </w:rPr>
        <w:t>Business Operations</w:t>
      </w:r>
      <w:r w:rsidR="00C57596">
        <w:rPr>
          <w:b/>
          <w:color w:val="000000"/>
          <w:sz w:val="24"/>
        </w:rPr>
        <w:t xml:space="preserve">, </w:t>
      </w:r>
      <w:r w:rsidR="00C65511">
        <w:rPr>
          <w:b/>
          <w:color w:val="000000"/>
          <w:sz w:val="24"/>
        </w:rPr>
        <w:t>Technical Trends</w:t>
      </w:r>
      <w:r w:rsidR="00C57596">
        <w:rPr>
          <w:b/>
          <w:color w:val="000000"/>
          <w:sz w:val="24"/>
        </w:rPr>
        <w:t xml:space="preserve"> and Marketing</w:t>
      </w:r>
    </w:p>
    <w:p w14:paraId="67454AC4" w14:textId="3FC24A2C" w:rsidR="0016216D" w:rsidRDefault="0016216D" w:rsidP="009434C9">
      <w:pPr>
        <w:pStyle w:val="ListParagraph"/>
        <w:numPr>
          <w:ilvl w:val="0"/>
          <w:numId w:val="7"/>
        </w:numPr>
        <w:spacing w:after="0" w:line="240" w:lineRule="auto"/>
        <w:ind w:left="360"/>
      </w:pPr>
      <w:r>
        <w:t xml:space="preserve">Demonstration of business tools and trending technology using a CRM. </w:t>
      </w:r>
      <w:r w:rsidR="00754ABC">
        <w:t>*</w:t>
      </w:r>
    </w:p>
    <w:p w14:paraId="0497FFCE" w14:textId="77777777" w:rsidR="00754ABC" w:rsidRPr="00C65511" w:rsidRDefault="00754ABC" w:rsidP="00754ABC">
      <w:pPr>
        <w:pStyle w:val="ListParagraph"/>
        <w:numPr>
          <w:ilvl w:val="0"/>
          <w:numId w:val="7"/>
        </w:numPr>
        <w:spacing w:after="0" w:line="240" w:lineRule="auto"/>
        <w:ind w:left="360"/>
        <w:rPr>
          <w:spacing w:val="-4"/>
        </w:rPr>
      </w:pPr>
      <w:r>
        <w:rPr>
          <w:spacing w:val="-4"/>
        </w:rPr>
        <w:t xml:space="preserve">Working remotely and maximizing business in the virtual world. </w:t>
      </w:r>
    </w:p>
    <w:p w14:paraId="32BBB176" w14:textId="46F8700B" w:rsidR="0016216D" w:rsidRDefault="00C57596" w:rsidP="009434C9">
      <w:pPr>
        <w:pStyle w:val="ListParagraph"/>
        <w:numPr>
          <w:ilvl w:val="0"/>
          <w:numId w:val="7"/>
        </w:numPr>
        <w:spacing w:after="0" w:line="240" w:lineRule="auto"/>
        <w:ind w:left="360"/>
      </w:pPr>
      <w:r w:rsidRPr="00BE6E3A">
        <w:rPr>
          <w:color w:val="000000"/>
        </w:rPr>
        <w:t>Client i</w:t>
      </w:r>
      <w:r w:rsidRPr="00BE6E3A">
        <w:t xml:space="preserve">ntake </w:t>
      </w:r>
      <w:r w:rsidRPr="00BE6E3A">
        <w:rPr>
          <w:color w:val="000000"/>
        </w:rPr>
        <w:t>processes</w:t>
      </w:r>
      <w:r w:rsidRPr="00BE6E3A">
        <w:t>, questionnaires, assessments; how to gather meaningful information from clients</w:t>
      </w:r>
      <w:r>
        <w:t>.</w:t>
      </w:r>
    </w:p>
    <w:p w14:paraId="6FDCBC11" w14:textId="39C5C845" w:rsidR="0016216D" w:rsidRDefault="00C57596" w:rsidP="009434C9">
      <w:pPr>
        <w:pStyle w:val="ListParagraph"/>
        <w:numPr>
          <w:ilvl w:val="0"/>
          <w:numId w:val="7"/>
        </w:numPr>
        <w:spacing w:after="0" w:line="240" w:lineRule="auto"/>
        <w:ind w:left="360"/>
      </w:pPr>
      <w:r>
        <w:t xml:space="preserve">Pricing strategies and building additional revenue streams. </w:t>
      </w:r>
    </w:p>
    <w:p w14:paraId="179FB462" w14:textId="77777777" w:rsidR="00D02CAF" w:rsidRPr="00BE6E3A" w:rsidRDefault="00D02CAF" w:rsidP="005D6384">
      <w:pPr>
        <w:pStyle w:val="ListParagraph"/>
        <w:numPr>
          <w:ilvl w:val="0"/>
          <w:numId w:val="7"/>
        </w:numPr>
        <w:spacing w:after="0" w:line="240" w:lineRule="auto"/>
        <w:ind w:left="360"/>
      </w:pPr>
      <w:r w:rsidRPr="00BE6E3A">
        <w:t>The financial side of running a business (banking, point of sale/online payments, subscriptions</w:t>
      </w:r>
      <w:r w:rsidRPr="00F14FEC">
        <w:t>)</w:t>
      </w:r>
      <w:r w:rsidR="00D03923">
        <w:t>.</w:t>
      </w:r>
    </w:p>
    <w:p w14:paraId="73C6FBD7" w14:textId="686470FB" w:rsidR="00C57596" w:rsidRDefault="00C57596" w:rsidP="00C57596">
      <w:pPr>
        <w:pStyle w:val="ListParagraph"/>
        <w:numPr>
          <w:ilvl w:val="0"/>
          <w:numId w:val="7"/>
        </w:numPr>
        <w:spacing w:before="40" w:after="0" w:line="240" w:lineRule="auto"/>
        <w:ind w:left="360"/>
        <w:jc w:val="both"/>
      </w:pPr>
      <w:r w:rsidRPr="00BE6E3A">
        <w:t>Sales technique</w:t>
      </w:r>
      <w:r>
        <w:t xml:space="preserve">s to convert prospects to customers. </w:t>
      </w:r>
    </w:p>
    <w:p w14:paraId="282E5C21" w14:textId="77777777" w:rsidR="00C1672C" w:rsidRPr="00BE6E3A" w:rsidRDefault="00C1672C" w:rsidP="00C1672C">
      <w:pPr>
        <w:pStyle w:val="ListParagraph"/>
        <w:numPr>
          <w:ilvl w:val="0"/>
          <w:numId w:val="7"/>
        </w:numPr>
        <w:spacing w:after="0" w:line="240" w:lineRule="auto"/>
        <w:ind w:left="360"/>
        <w:jc w:val="both"/>
      </w:pPr>
      <w:r w:rsidRPr="00BE6E3A">
        <w:t>Hiring and working with subcontractors, including compensation</w:t>
      </w:r>
      <w:r>
        <w:t xml:space="preserve"> structures.</w:t>
      </w:r>
    </w:p>
    <w:p w14:paraId="1591210D" w14:textId="77777777" w:rsidR="00C1672C" w:rsidRDefault="00C1672C" w:rsidP="00C1672C">
      <w:pPr>
        <w:pStyle w:val="ListParagraph"/>
        <w:numPr>
          <w:ilvl w:val="0"/>
          <w:numId w:val="7"/>
        </w:numPr>
        <w:spacing w:before="40" w:after="0" w:line="240" w:lineRule="auto"/>
        <w:ind w:left="360"/>
        <w:jc w:val="both"/>
      </w:pPr>
      <w:r w:rsidRPr="00BE6E3A">
        <w:t>Legalities/insurance and business structure for subcontractors</w:t>
      </w:r>
      <w:r>
        <w:t>.</w:t>
      </w:r>
    </w:p>
    <w:p w14:paraId="67E160B1" w14:textId="58BBFAAE" w:rsidR="00C57596" w:rsidRDefault="00C57596" w:rsidP="00C57596">
      <w:pPr>
        <w:pStyle w:val="ListParagraph"/>
        <w:numPr>
          <w:ilvl w:val="0"/>
          <w:numId w:val="7"/>
        </w:numPr>
        <w:spacing w:before="40" w:after="0" w:line="240" w:lineRule="auto"/>
        <w:ind w:left="360"/>
        <w:jc w:val="both"/>
      </w:pPr>
      <w:r>
        <w:t>Business strategies for new and experience business owners.</w:t>
      </w:r>
    </w:p>
    <w:p w14:paraId="3E8CD741" w14:textId="0007B968" w:rsidR="00C1672C" w:rsidRDefault="00C1672C" w:rsidP="00C57596">
      <w:pPr>
        <w:pStyle w:val="ListParagraph"/>
        <w:numPr>
          <w:ilvl w:val="0"/>
          <w:numId w:val="7"/>
        </w:numPr>
        <w:spacing w:before="40" w:after="0" w:line="240" w:lineRule="auto"/>
        <w:ind w:left="360"/>
        <w:jc w:val="both"/>
      </w:pPr>
      <w:r>
        <w:t xml:space="preserve">Overcoming professional burn out and solopreneur self-care. </w:t>
      </w:r>
    </w:p>
    <w:p w14:paraId="64D7E14D" w14:textId="5C8A76B2" w:rsidR="00D02CAF" w:rsidRPr="00BE6E3A" w:rsidRDefault="00D02CAF" w:rsidP="00C57596">
      <w:pPr>
        <w:pStyle w:val="ListParagraph"/>
        <w:spacing w:after="0" w:line="240" w:lineRule="auto"/>
        <w:ind w:left="360"/>
      </w:pPr>
    </w:p>
    <w:p w14:paraId="3BC90B72" w14:textId="61F96B47" w:rsidR="00C1672C" w:rsidRPr="00754ABC" w:rsidRDefault="00C1672C" w:rsidP="00FA7390">
      <w:pPr>
        <w:spacing w:after="120" w:line="240" w:lineRule="auto"/>
        <w:ind w:left="360" w:hanging="360"/>
        <w:jc w:val="both"/>
        <w:rPr>
          <w:bCs/>
        </w:rPr>
      </w:pPr>
      <w:r w:rsidRPr="00A26F9C">
        <w:rPr>
          <w:b/>
          <w:color w:val="000000"/>
          <w:sz w:val="24"/>
        </w:rPr>
        <w:t>LinkedIn</w:t>
      </w:r>
      <w:r>
        <w:rPr>
          <w:b/>
        </w:rPr>
        <w:t xml:space="preserve"> </w:t>
      </w:r>
      <w:r w:rsidRPr="00250798">
        <w:rPr>
          <w:b/>
          <w:sz w:val="24"/>
          <w:szCs w:val="24"/>
        </w:rPr>
        <w:t>&amp; Social Media</w:t>
      </w:r>
      <w:r w:rsidR="00754ABC">
        <w:rPr>
          <w:b/>
          <w:sz w:val="24"/>
          <w:szCs w:val="24"/>
        </w:rPr>
        <w:t xml:space="preserve"> </w:t>
      </w:r>
      <w:r w:rsidR="00754ABC">
        <w:rPr>
          <w:bCs/>
          <w:sz w:val="24"/>
          <w:szCs w:val="24"/>
        </w:rPr>
        <w:t>*</w:t>
      </w:r>
    </w:p>
    <w:p w14:paraId="2AC8DAD9" w14:textId="2FD74CBB" w:rsidR="00C1672C" w:rsidRPr="00A26F9C" w:rsidRDefault="00C1672C" w:rsidP="00C1672C">
      <w:pPr>
        <w:pStyle w:val="ListParagraph"/>
        <w:numPr>
          <w:ilvl w:val="0"/>
          <w:numId w:val="7"/>
        </w:numPr>
        <w:spacing w:after="0" w:line="240" w:lineRule="auto"/>
        <w:ind w:left="360"/>
        <w:jc w:val="both"/>
      </w:pPr>
      <w:r w:rsidRPr="00A26F9C">
        <w:t>LinkedIn profile writing</w:t>
      </w:r>
      <w:r>
        <w:t xml:space="preserve"> and </w:t>
      </w:r>
      <w:r w:rsidRPr="00A26F9C">
        <w:t>LinkedIn optimization</w:t>
      </w:r>
      <w:r>
        <w:t xml:space="preserve">. </w:t>
      </w:r>
    </w:p>
    <w:p w14:paraId="768086C7" w14:textId="77777777" w:rsidR="00C1672C" w:rsidRPr="00A26F9C" w:rsidRDefault="00C1672C" w:rsidP="00C1672C">
      <w:pPr>
        <w:pStyle w:val="ListParagraph"/>
        <w:numPr>
          <w:ilvl w:val="0"/>
          <w:numId w:val="7"/>
        </w:numPr>
        <w:spacing w:after="0" w:line="240" w:lineRule="auto"/>
        <w:ind w:left="360"/>
        <w:jc w:val="both"/>
      </w:pPr>
      <w:r w:rsidRPr="00A26F9C">
        <w:t>What LinkedIn profile writers should know about how employers use LinkedIn</w:t>
      </w:r>
      <w:r>
        <w:t>.</w:t>
      </w:r>
    </w:p>
    <w:p w14:paraId="3BBF793A" w14:textId="77777777" w:rsidR="00C1672C" w:rsidRPr="00A26F9C" w:rsidRDefault="00C1672C" w:rsidP="00C1672C">
      <w:pPr>
        <w:pStyle w:val="ListParagraph"/>
        <w:numPr>
          <w:ilvl w:val="0"/>
          <w:numId w:val="7"/>
        </w:numPr>
        <w:spacing w:after="0" w:line="240" w:lineRule="auto"/>
        <w:ind w:left="360"/>
        <w:jc w:val="both"/>
      </w:pPr>
      <w:r w:rsidRPr="00A26F9C">
        <w:t>The mechanics of LinkedIn (actively take the audience through the mechanics of LinkedIn with a live screen); technical aspects of LinkedIn - trends and changes</w:t>
      </w:r>
      <w:r>
        <w:t>.</w:t>
      </w:r>
    </w:p>
    <w:p w14:paraId="3B9A8681" w14:textId="77777777" w:rsidR="00C1672C" w:rsidRDefault="00C1672C" w:rsidP="00C1672C">
      <w:pPr>
        <w:pStyle w:val="ListParagraph"/>
        <w:numPr>
          <w:ilvl w:val="0"/>
          <w:numId w:val="7"/>
        </w:numPr>
        <w:spacing w:after="0" w:line="240" w:lineRule="auto"/>
        <w:ind w:left="360"/>
        <w:jc w:val="both"/>
      </w:pPr>
      <w:r>
        <w:t xml:space="preserve">Social Media for </w:t>
      </w:r>
      <w:r w:rsidRPr="00A26F9C">
        <w:t>Business use</w:t>
      </w:r>
      <w:r>
        <w:t xml:space="preserve">; </w:t>
      </w:r>
      <w:r w:rsidRPr="00A26F9C">
        <w:t xml:space="preserve">Twitter, Snapchat, Instagram, </w:t>
      </w:r>
      <w:r>
        <w:t>F</w:t>
      </w:r>
      <w:r w:rsidRPr="00A26F9C">
        <w:t>acebook for business</w:t>
      </w:r>
      <w:r>
        <w:t xml:space="preserve">, </w:t>
      </w:r>
      <w:r w:rsidRPr="00A26F9C">
        <w:t>Facebook SEO</w:t>
      </w:r>
      <w:r>
        <w:t xml:space="preserve">, etc. </w:t>
      </w:r>
    </w:p>
    <w:p w14:paraId="372DD620" w14:textId="43606ED2" w:rsidR="00C65511" w:rsidRDefault="00C65511" w:rsidP="005D6384">
      <w:pPr>
        <w:spacing w:after="0" w:line="240" w:lineRule="auto"/>
        <w:ind w:left="360" w:hanging="360"/>
        <w:jc w:val="both"/>
        <w:rPr>
          <w:b/>
          <w:color w:val="000000"/>
          <w:sz w:val="16"/>
          <w:szCs w:val="14"/>
        </w:rPr>
      </w:pPr>
    </w:p>
    <w:p w14:paraId="433C7E48" w14:textId="02C57A09" w:rsidR="00C1672C" w:rsidRDefault="00C1672C" w:rsidP="005D6384">
      <w:pPr>
        <w:spacing w:after="0" w:line="240" w:lineRule="auto"/>
        <w:ind w:left="360" w:hanging="360"/>
        <w:jc w:val="both"/>
        <w:rPr>
          <w:b/>
          <w:color w:val="000000"/>
          <w:sz w:val="16"/>
          <w:szCs w:val="14"/>
        </w:rPr>
      </w:pPr>
    </w:p>
    <w:p w14:paraId="6CE751A1" w14:textId="01338DB2" w:rsidR="00C1672C" w:rsidRDefault="00C1672C" w:rsidP="005D6384">
      <w:pPr>
        <w:spacing w:after="0" w:line="240" w:lineRule="auto"/>
        <w:ind w:left="360" w:hanging="360"/>
        <w:jc w:val="both"/>
        <w:rPr>
          <w:b/>
          <w:color w:val="000000"/>
          <w:sz w:val="16"/>
          <w:szCs w:val="14"/>
        </w:rPr>
      </w:pPr>
    </w:p>
    <w:p w14:paraId="7924DDFF" w14:textId="77777777" w:rsidR="002E58AA" w:rsidRDefault="002E58AA" w:rsidP="00E07D1D">
      <w:pPr>
        <w:spacing w:line="240" w:lineRule="auto"/>
        <w:jc w:val="both"/>
        <w:rPr>
          <w:b/>
          <w:color w:val="2F5496" w:themeColor="accent1" w:themeShade="BF"/>
          <w:sz w:val="24"/>
          <w:szCs w:val="24"/>
        </w:rPr>
      </w:pPr>
    </w:p>
    <w:p w14:paraId="4F64A729" w14:textId="77777777" w:rsidR="002E58AA" w:rsidRDefault="002E58AA" w:rsidP="00E07D1D">
      <w:pPr>
        <w:spacing w:line="240" w:lineRule="auto"/>
        <w:jc w:val="both"/>
        <w:rPr>
          <w:b/>
          <w:color w:val="2F5496" w:themeColor="accent1" w:themeShade="BF"/>
          <w:sz w:val="24"/>
          <w:szCs w:val="24"/>
        </w:rPr>
      </w:pPr>
    </w:p>
    <w:p w14:paraId="4FA19483" w14:textId="16658324" w:rsidR="000D0007" w:rsidRPr="00E07D1D" w:rsidRDefault="00E07D1D" w:rsidP="00E07D1D">
      <w:pPr>
        <w:spacing w:line="240" w:lineRule="auto"/>
        <w:jc w:val="both"/>
        <w:rPr>
          <w:b/>
          <w:color w:val="2F5496" w:themeColor="accent1" w:themeShade="BF"/>
          <w:sz w:val="24"/>
          <w:szCs w:val="24"/>
        </w:rPr>
      </w:pPr>
      <w:r w:rsidRPr="00E07D1D">
        <w:rPr>
          <w:b/>
          <w:color w:val="2F5496" w:themeColor="accent1" w:themeShade="BF"/>
          <w:sz w:val="24"/>
          <w:szCs w:val="24"/>
        </w:rPr>
        <w:lastRenderedPageBreak/>
        <w:t xml:space="preserve">Proposal Submission </w:t>
      </w:r>
      <w:r w:rsidR="001931A1">
        <w:rPr>
          <w:b/>
          <w:color w:val="2F5496" w:themeColor="accent1" w:themeShade="BF"/>
          <w:sz w:val="24"/>
          <w:szCs w:val="24"/>
        </w:rPr>
        <w:t xml:space="preserve">Deadlines and </w:t>
      </w:r>
      <w:r w:rsidRPr="00E07D1D">
        <w:rPr>
          <w:b/>
          <w:color w:val="2F5496" w:themeColor="accent1" w:themeShade="BF"/>
          <w:sz w:val="24"/>
          <w:szCs w:val="24"/>
        </w:rPr>
        <w:t>Checklist</w:t>
      </w:r>
    </w:p>
    <w:p w14:paraId="4AEAE6CD" w14:textId="0B6BF6B6" w:rsidR="001931A1" w:rsidRDefault="001931A1" w:rsidP="001931A1">
      <w:pPr>
        <w:spacing w:line="240" w:lineRule="auto"/>
        <w:jc w:val="both"/>
        <w:rPr>
          <w:color w:val="000000"/>
        </w:rPr>
      </w:pPr>
      <w:r>
        <w:sym w:font="Symbol" w:char="F0FF"/>
      </w:r>
      <w:r>
        <w:t xml:space="preserve">  </w:t>
      </w:r>
      <w:r>
        <w:rPr>
          <w:color w:val="000000"/>
        </w:rPr>
        <w:t>Review of s</w:t>
      </w:r>
      <w:r w:rsidR="00DF1FBC">
        <w:rPr>
          <w:color w:val="000000"/>
        </w:rPr>
        <w:t>uggested</w:t>
      </w:r>
      <w:r>
        <w:rPr>
          <w:color w:val="000000"/>
        </w:rPr>
        <w:t xml:space="preserve"> proposal topics.</w:t>
      </w:r>
    </w:p>
    <w:p w14:paraId="2C75A8D7" w14:textId="5DEF7F51" w:rsidR="001931A1" w:rsidRPr="00C644CF" w:rsidRDefault="001931A1" w:rsidP="001931A1">
      <w:pPr>
        <w:spacing w:line="240" w:lineRule="auto"/>
        <w:jc w:val="both"/>
        <w:rPr>
          <w:color w:val="000000"/>
        </w:rPr>
      </w:pPr>
      <w:r>
        <w:sym w:font="Symbol" w:char="F0FF"/>
      </w:r>
      <w:r>
        <w:t xml:space="preserve">  </w:t>
      </w:r>
      <w:r>
        <w:rPr>
          <w:color w:val="000000"/>
        </w:rPr>
        <w:t xml:space="preserve">Review </w:t>
      </w:r>
      <w:r w:rsidR="002E58AA">
        <w:rPr>
          <w:color w:val="000000"/>
        </w:rPr>
        <w:t xml:space="preserve">and adherence to </w:t>
      </w:r>
      <w:r>
        <w:rPr>
          <w:color w:val="000000"/>
        </w:rPr>
        <w:t xml:space="preserve">the </w:t>
      </w:r>
      <w:r>
        <w:rPr>
          <w:b/>
          <w:bCs/>
          <w:i/>
          <w:iCs/>
        </w:rPr>
        <w:t>Conference Speaker Submission Style Guide.</w:t>
      </w:r>
    </w:p>
    <w:p w14:paraId="635E3134" w14:textId="1C0D0F1B" w:rsidR="001931A1" w:rsidRDefault="001931A1" w:rsidP="00B76F23">
      <w:pPr>
        <w:spacing w:line="240" w:lineRule="auto"/>
        <w:jc w:val="both"/>
        <w:rPr>
          <w:color w:val="000000"/>
        </w:rPr>
      </w:pPr>
      <w:r>
        <w:sym w:font="Symbol" w:char="F0FF"/>
      </w:r>
      <w:r>
        <w:t xml:space="preserve">  </w:t>
      </w:r>
      <w:r>
        <w:rPr>
          <w:color w:val="000000"/>
        </w:rPr>
        <w:t xml:space="preserve">Submission of the </w:t>
      </w:r>
      <w:hyperlink r:id="rId8" w:history="1">
        <w:r w:rsidR="00110C5B" w:rsidRPr="00C644CF">
          <w:rPr>
            <w:rStyle w:val="Hyperlink"/>
            <w:b/>
            <w:bCs/>
            <w:i/>
            <w:iCs/>
          </w:rPr>
          <w:t xml:space="preserve">Speaker </w:t>
        </w:r>
        <w:r w:rsidR="006816B4" w:rsidRPr="00C644CF">
          <w:rPr>
            <w:rStyle w:val="Hyperlink"/>
            <w:b/>
            <w:bCs/>
            <w:i/>
            <w:iCs/>
          </w:rPr>
          <w:t>Proposal Submission</w:t>
        </w:r>
        <w:r w:rsidRPr="00C644CF">
          <w:rPr>
            <w:rStyle w:val="Hyperlink"/>
            <w:b/>
            <w:bCs/>
            <w:i/>
            <w:iCs/>
          </w:rPr>
          <w:t xml:space="preserve"> Form</w:t>
        </w:r>
      </w:hyperlink>
      <w:r w:rsidR="00761FD6">
        <w:rPr>
          <w:color w:val="000000"/>
        </w:rPr>
        <w:t xml:space="preserve"> </w:t>
      </w:r>
      <w:r>
        <w:rPr>
          <w:color w:val="000000"/>
        </w:rPr>
        <w:t xml:space="preserve">by Sunday, March </w:t>
      </w:r>
      <w:r w:rsidR="0000508D">
        <w:rPr>
          <w:color w:val="000000"/>
        </w:rPr>
        <w:t>14</w:t>
      </w:r>
      <w:r>
        <w:rPr>
          <w:color w:val="000000"/>
        </w:rPr>
        <w:t xml:space="preserve">, 2021. </w:t>
      </w:r>
    </w:p>
    <w:p w14:paraId="5B84EAD0" w14:textId="77777777" w:rsidR="001931A1" w:rsidRDefault="001931A1" w:rsidP="001931A1">
      <w:pPr>
        <w:spacing w:before="120" w:after="0" w:line="240" w:lineRule="auto"/>
        <w:rPr>
          <w:b/>
        </w:rPr>
      </w:pPr>
      <w:r>
        <w:rPr>
          <w:color w:val="000000"/>
        </w:rPr>
        <w:t>Email completed proposals to:</w:t>
      </w:r>
      <w:r>
        <w:rPr>
          <w:color w:val="000000"/>
        </w:rPr>
        <w:tab/>
      </w:r>
      <w:r w:rsidRPr="00943262">
        <w:rPr>
          <w:b/>
          <w:bCs/>
          <w:color w:val="000000"/>
        </w:rPr>
        <w:t>Jennifer Thornton</w:t>
      </w:r>
      <w:r>
        <w:rPr>
          <w:color w:val="000000"/>
        </w:rPr>
        <w:t xml:space="preserve">, Executive Director at </w:t>
      </w:r>
      <w:hyperlink r:id="rId9" w:history="1">
        <w:r w:rsidRPr="00D44D5F">
          <w:rPr>
            <w:rStyle w:val="Hyperlink"/>
            <w:b/>
          </w:rPr>
          <w:t>adminmanager@thenrwa.com</w:t>
        </w:r>
      </w:hyperlink>
      <w:r>
        <w:rPr>
          <w:b/>
        </w:rPr>
        <w:t xml:space="preserve">     </w:t>
      </w:r>
      <w:r w:rsidRPr="001931A1">
        <w:rPr>
          <w:b/>
          <w:color w:val="2F5496" w:themeColor="accent1" w:themeShade="BF"/>
          <w:sz w:val="24"/>
          <w:szCs w:val="24"/>
        </w:rPr>
        <w:t>AND</w:t>
      </w:r>
    </w:p>
    <w:p w14:paraId="15312513" w14:textId="77777777" w:rsidR="001931A1" w:rsidRDefault="001931A1" w:rsidP="001931A1">
      <w:pPr>
        <w:tabs>
          <w:tab w:val="left" w:pos="1440"/>
          <w:tab w:val="left" w:pos="2880"/>
        </w:tabs>
        <w:spacing w:line="240" w:lineRule="auto"/>
        <w:rPr>
          <w:b/>
        </w:rPr>
      </w:pPr>
      <w:r>
        <w:rPr>
          <w:b/>
        </w:rPr>
        <w:tab/>
      </w:r>
      <w:r>
        <w:rPr>
          <w:b/>
        </w:rPr>
        <w:tab/>
      </w:r>
      <w:r w:rsidRPr="00943262">
        <w:rPr>
          <w:b/>
        </w:rPr>
        <w:t>Nancy Grant</w:t>
      </w:r>
      <w:r w:rsidRPr="00672D1B">
        <w:rPr>
          <w:bCs/>
        </w:rPr>
        <w:t>, Conference Planning Chair at</w:t>
      </w:r>
      <w:r>
        <w:rPr>
          <w:b/>
        </w:rPr>
        <w:t xml:space="preserve"> </w:t>
      </w:r>
      <w:hyperlink r:id="rId10" w:history="1">
        <w:r w:rsidRPr="00D44D5F">
          <w:rPr>
            <w:rStyle w:val="Hyperlink"/>
            <w:b/>
          </w:rPr>
          <w:t>conferencechair@thenrwa.com</w:t>
        </w:r>
      </w:hyperlink>
    </w:p>
    <w:p w14:paraId="6F192425" w14:textId="2A5A377B" w:rsidR="001931A1" w:rsidRPr="001931A1" w:rsidRDefault="001931A1" w:rsidP="00B76F23">
      <w:pPr>
        <w:spacing w:line="240" w:lineRule="auto"/>
        <w:jc w:val="both"/>
        <w:rPr>
          <w:b/>
          <w:color w:val="2F5496" w:themeColor="accent1" w:themeShade="BF"/>
          <w:sz w:val="24"/>
          <w:szCs w:val="24"/>
        </w:rPr>
      </w:pPr>
      <w:r w:rsidRPr="001931A1">
        <w:rPr>
          <w:b/>
          <w:color w:val="2F5496" w:themeColor="accent1" w:themeShade="BF"/>
          <w:sz w:val="24"/>
          <w:szCs w:val="24"/>
        </w:rPr>
        <w:t>Timeline Review</w:t>
      </w:r>
    </w:p>
    <w:p w14:paraId="1C820C1F" w14:textId="741645D9" w:rsidR="00E07D1D" w:rsidRPr="00761FD6" w:rsidRDefault="00E07D1D" w:rsidP="00761FD6">
      <w:pPr>
        <w:spacing w:after="0"/>
        <w:jc w:val="both"/>
      </w:pPr>
      <w:r>
        <w:t>Call for speakers open</w:t>
      </w:r>
      <w:r w:rsidR="001931A1">
        <w:t>:</w:t>
      </w:r>
      <w:r w:rsidR="001931A1">
        <w:tab/>
      </w:r>
      <w:r w:rsidR="001931A1">
        <w:tab/>
      </w:r>
      <w:r w:rsidR="001931A1">
        <w:tab/>
      </w:r>
      <w:r w:rsidRPr="00761FD6">
        <w:t>February 1, 2021</w:t>
      </w:r>
    </w:p>
    <w:p w14:paraId="4417B364" w14:textId="32E0E377" w:rsidR="00E07D1D" w:rsidRPr="00761FD6" w:rsidRDefault="00E07D1D" w:rsidP="00761FD6">
      <w:pPr>
        <w:spacing w:after="0"/>
      </w:pPr>
      <w:r w:rsidRPr="00761FD6">
        <w:t>Proposal submission deadline</w:t>
      </w:r>
      <w:r w:rsidR="001931A1" w:rsidRPr="00761FD6">
        <w:t>:</w:t>
      </w:r>
      <w:r w:rsidR="001931A1" w:rsidRPr="00761FD6">
        <w:tab/>
      </w:r>
      <w:r w:rsidR="001931A1" w:rsidRPr="00761FD6">
        <w:tab/>
      </w:r>
      <w:r w:rsidRPr="00761FD6">
        <w:t>Sunday, March 14, 2021</w:t>
      </w:r>
    </w:p>
    <w:p w14:paraId="6B04A911" w14:textId="2EFE7D36" w:rsidR="00E07D1D" w:rsidRPr="00761FD6" w:rsidRDefault="00E07D1D" w:rsidP="00761FD6">
      <w:pPr>
        <w:spacing w:after="0"/>
      </w:pPr>
      <w:r w:rsidRPr="00761FD6">
        <w:t xml:space="preserve">Committee </w:t>
      </w:r>
      <w:r w:rsidR="001931A1" w:rsidRPr="00761FD6">
        <w:t>s</w:t>
      </w:r>
      <w:r w:rsidRPr="00761FD6">
        <w:t xml:space="preserve">elections </w:t>
      </w:r>
      <w:r w:rsidR="001931A1" w:rsidRPr="00761FD6">
        <w:t xml:space="preserve">completed: </w:t>
      </w:r>
      <w:r w:rsidR="001931A1" w:rsidRPr="00761FD6">
        <w:tab/>
      </w:r>
      <w:r w:rsidRPr="00761FD6">
        <w:t>Sunday, March 28, 2021</w:t>
      </w:r>
    </w:p>
    <w:p w14:paraId="66D3DB63" w14:textId="6FB5D5A9" w:rsidR="001931A1" w:rsidRPr="00761FD6" w:rsidRDefault="00E07D1D" w:rsidP="00761FD6">
      <w:pPr>
        <w:spacing w:after="0"/>
      </w:pPr>
      <w:r w:rsidRPr="00761FD6">
        <w:t>Speakers notified</w:t>
      </w:r>
      <w:r w:rsidR="001931A1" w:rsidRPr="00761FD6">
        <w:t>:</w:t>
      </w:r>
      <w:r w:rsidR="001931A1" w:rsidRPr="00761FD6">
        <w:tab/>
      </w:r>
      <w:r w:rsidR="001931A1" w:rsidRPr="00761FD6">
        <w:tab/>
      </w:r>
      <w:r w:rsidR="001931A1" w:rsidRPr="00761FD6">
        <w:tab/>
        <w:t xml:space="preserve">Week of </w:t>
      </w:r>
      <w:r w:rsidRPr="00761FD6">
        <w:t>April 5, 2021</w:t>
      </w:r>
    </w:p>
    <w:p w14:paraId="0E22184D" w14:textId="68BBB356" w:rsidR="00E07D1D" w:rsidRPr="00761FD6" w:rsidRDefault="00E07D1D" w:rsidP="00761FD6">
      <w:pPr>
        <w:spacing w:after="0"/>
        <w:rPr>
          <w:lang w:bidi="ar-SA"/>
        </w:rPr>
      </w:pPr>
      <w:r w:rsidRPr="00761FD6">
        <w:t>Signed</w:t>
      </w:r>
      <w:r w:rsidR="001931A1" w:rsidRPr="00761FD6">
        <w:t xml:space="preserve"> speaker</w:t>
      </w:r>
      <w:r w:rsidRPr="00761FD6">
        <w:t xml:space="preserve"> contracts due</w:t>
      </w:r>
      <w:r w:rsidR="001931A1" w:rsidRPr="00761FD6">
        <w:t>:</w:t>
      </w:r>
      <w:r w:rsidR="001931A1" w:rsidRPr="00761FD6">
        <w:tab/>
      </w:r>
      <w:r w:rsidR="001931A1" w:rsidRPr="00761FD6">
        <w:tab/>
        <w:t xml:space="preserve">Friday, </w:t>
      </w:r>
      <w:r w:rsidRPr="00761FD6">
        <w:t xml:space="preserve">April 16, 2021 </w:t>
      </w:r>
    </w:p>
    <w:p w14:paraId="4840C7A4" w14:textId="296EFCA3" w:rsidR="00E07D1D" w:rsidRPr="00761FD6" w:rsidRDefault="001931A1" w:rsidP="00761FD6">
      <w:pPr>
        <w:spacing w:after="0"/>
      </w:pPr>
      <w:r w:rsidRPr="00761FD6">
        <w:t>Speaker p</w:t>
      </w:r>
      <w:r w:rsidR="00E07D1D" w:rsidRPr="00761FD6">
        <w:t>resentation materials due</w:t>
      </w:r>
      <w:r w:rsidR="00761FD6" w:rsidRPr="00761FD6">
        <w:t>:</w:t>
      </w:r>
      <w:r w:rsidR="00761FD6" w:rsidRPr="00761FD6">
        <w:tab/>
      </w:r>
      <w:r w:rsidRPr="00761FD6">
        <w:t>Monday, August 2, 2021</w:t>
      </w:r>
    </w:p>
    <w:p w14:paraId="7D40C988" w14:textId="0B0284A6" w:rsidR="00E07D1D" w:rsidRPr="00761FD6" w:rsidRDefault="00761FD6" w:rsidP="00761FD6">
      <w:pPr>
        <w:jc w:val="both"/>
        <w:rPr>
          <w:color w:val="000000"/>
        </w:rPr>
      </w:pPr>
      <w:r w:rsidRPr="00761FD6">
        <w:t xml:space="preserve">Dates of </w:t>
      </w:r>
      <w:r w:rsidR="001931A1" w:rsidRPr="00761FD6">
        <w:t>Conference</w:t>
      </w:r>
      <w:r w:rsidR="0082770C">
        <w:t>:</w:t>
      </w:r>
      <w:r w:rsidR="001931A1" w:rsidRPr="00761FD6">
        <w:tab/>
      </w:r>
      <w:r w:rsidRPr="00761FD6">
        <w:tab/>
      </w:r>
      <w:r w:rsidRPr="00761FD6">
        <w:tab/>
      </w:r>
      <w:r w:rsidR="001931A1" w:rsidRPr="00761FD6">
        <w:t>September 20-23, 2021</w:t>
      </w:r>
    </w:p>
    <w:p w14:paraId="7B186D0B" w14:textId="655745BE" w:rsidR="00672D1B" w:rsidRPr="00761FD6" w:rsidRDefault="00672D1B" w:rsidP="00CB13E8">
      <w:pPr>
        <w:spacing w:before="240" w:line="240" w:lineRule="auto"/>
        <w:jc w:val="both"/>
        <w:rPr>
          <w:b/>
          <w:color w:val="2F5496" w:themeColor="accent1" w:themeShade="BF"/>
          <w:sz w:val="24"/>
          <w:szCs w:val="24"/>
        </w:rPr>
      </w:pPr>
      <w:r w:rsidRPr="00761FD6">
        <w:rPr>
          <w:b/>
          <w:color w:val="2F5496" w:themeColor="accent1" w:themeShade="BF"/>
          <w:sz w:val="24"/>
          <w:szCs w:val="24"/>
        </w:rPr>
        <w:t>P</w:t>
      </w:r>
      <w:r w:rsidR="00761FD6">
        <w:rPr>
          <w:b/>
          <w:color w:val="2F5496" w:themeColor="accent1" w:themeShade="BF"/>
          <w:sz w:val="24"/>
          <w:szCs w:val="24"/>
        </w:rPr>
        <w:t>resentation Compensation and Benefits</w:t>
      </w:r>
    </w:p>
    <w:p w14:paraId="5836543F" w14:textId="70DF55AF" w:rsidR="00CB13E8" w:rsidRDefault="00331472" w:rsidP="00331472">
      <w:pPr>
        <w:spacing w:line="240" w:lineRule="auto"/>
        <w:jc w:val="both"/>
      </w:pPr>
      <w:r>
        <w:t xml:space="preserve">The NRWA has </w:t>
      </w:r>
      <w:r w:rsidRPr="0028051F">
        <w:t>a tradition of using educational conference sessions as a platform for innovation</w:t>
      </w:r>
      <w:r>
        <w:t xml:space="preserve"> </w:t>
      </w:r>
      <w:r w:rsidR="00761FD6">
        <w:t>to inspire</w:t>
      </w:r>
      <w:r>
        <w:t xml:space="preserve"> professionals in the resume writing industry. We invite </w:t>
      </w:r>
      <w:r w:rsidRPr="0028051F">
        <w:t xml:space="preserve">contributors who are willing to share their expertise without expectation of </w:t>
      </w:r>
      <w:r w:rsidR="00761FD6">
        <w:t>compensation</w:t>
      </w:r>
      <w:r w:rsidRPr="0028051F">
        <w:t xml:space="preserve"> in the spirit of </w:t>
      </w:r>
      <w:r>
        <w:t xml:space="preserve">peer </w:t>
      </w:r>
      <w:r w:rsidRPr="0028051F">
        <w:t>networking</w:t>
      </w:r>
      <w:r>
        <w:t xml:space="preserve"> and professional development</w:t>
      </w:r>
      <w:r w:rsidR="00761FD6">
        <w:t xml:space="preserve">. </w:t>
      </w:r>
      <w:r w:rsidR="00CB13E8">
        <w:t xml:space="preserve">Conference presenters gain industry recognition and visibility and contribute to the NRWA’s signature reputation of excellence in resume writing, education, and business development. </w:t>
      </w:r>
    </w:p>
    <w:p w14:paraId="48D13681" w14:textId="374AD013" w:rsidR="00331472" w:rsidRDefault="00331472" w:rsidP="00DF1FBC">
      <w:pPr>
        <w:spacing w:after="0" w:line="240" w:lineRule="auto"/>
        <w:jc w:val="both"/>
      </w:pPr>
      <w:r>
        <w:t xml:space="preserve">In lieu of payment, selected presenters are eligible to receive the following </w:t>
      </w:r>
      <w:r w:rsidR="00761FD6">
        <w:t>incentives and benefits</w:t>
      </w:r>
      <w:r>
        <w:t>:</w:t>
      </w:r>
    </w:p>
    <w:p w14:paraId="1D24C0DE" w14:textId="658FBF67" w:rsidR="00331472" w:rsidRDefault="00CB13E8" w:rsidP="00CB13E8">
      <w:pPr>
        <w:pStyle w:val="ListParagraph"/>
        <w:numPr>
          <w:ilvl w:val="0"/>
          <w:numId w:val="14"/>
        </w:numPr>
        <w:spacing w:line="240" w:lineRule="auto"/>
      </w:pPr>
      <w:r>
        <w:t>C</w:t>
      </w:r>
      <w:r w:rsidRPr="0028051F">
        <w:t xml:space="preserve">omplimentary </w:t>
      </w:r>
      <w:r w:rsidR="003F3B0E">
        <w:t xml:space="preserve">virtual </w:t>
      </w:r>
      <w:r>
        <w:t xml:space="preserve">conference </w:t>
      </w:r>
      <w:r w:rsidRPr="0028051F">
        <w:t xml:space="preserve">registration for </w:t>
      </w:r>
      <w:r>
        <w:t xml:space="preserve">all days, </w:t>
      </w:r>
      <w:r w:rsidRPr="0028051F">
        <w:t xml:space="preserve">including admission to the </w:t>
      </w:r>
      <w:r w:rsidRPr="00CB13E8">
        <w:t>vendor exposition</w:t>
      </w:r>
      <w:r w:rsidRPr="0028051F">
        <w:t>, educational program</w:t>
      </w:r>
      <w:r>
        <w:t xml:space="preserve">s, </w:t>
      </w:r>
      <w:r w:rsidRPr="0028051F">
        <w:t xml:space="preserve">and social events. </w:t>
      </w:r>
    </w:p>
    <w:p w14:paraId="50D22DAF" w14:textId="7BAA864E" w:rsidR="00761FD6" w:rsidRPr="00CB13E8" w:rsidRDefault="00761FD6" w:rsidP="00CB13E8">
      <w:pPr>
        <w:pStyle w:val="ListParagraph"/>
        <w:numPr>
          <w:ilvl w:val="0"/>
          <w:numId w:val="14"/>
        </w:numPr>
        <w:spacing w:line="240" w:lineRule="auto"/>
      </w:pPr>
      <w:r w:rsidRPr="00CB13E8">
        <w:t xml:space="preserve">Access to exclusive sponsorship pricing opportunities. </w:t>
      </w:r>
    </w:p>
    <w:p w14:paraId="57EF68CD" w14:textId="5EC20E8C" w:rsidR="00CB13E8" w:rsidRPr="00CB13E8" w:rsidRDefault="00CB13E8" w:rsidP="00CB13E8">
      <w:pPr>
        <w:pStyle w:val="ListParagraph"/>
        <w:numPr>
          <w:ilvl w:val="0"/>
          <w:numId w:val="14"/>
        </w:numPr>
        <w:spacing w:line="240" w:lineRule="auto"/>
      </w:pPr>
      <w:r w:rsidRPr="00CB13E8">
        <w:t xml:space="preserve">Copies of evaluation scores after the conference. </w:t>
      </w:r>
    </w:p>
    <w:p w14:paraId="55B501DA" w14:textId="42E7051F" w:rsidR="00CB13E8" w:rsidRDefault="00CB13E8" w:rsidP="00CB13E8">
      <w:pPr>
        <w:pStyle w:val="ListParagraph"/>
        <w:numPr>
          <w:ilvl w:val="0"/>
          <w:numId w:val="14"/>
        </w:numPr>
        <w:spacing w:line="240" w:lineRule="auto"/>
      </w:pPr>
      <w:r w:rsidRPr="00CB13E8">
        <w:t xml:space="preserve">Promotional exposure </w:t>
      </w:r>
      <w:r w:rsidR="00C231A9" w:rsidRPr="00CB13E8">
        <w:t>leading up to the conference</w:t>
      </w:r>
      <w:r w:rsidR="00C231A9">
        <w:t xml:space="preserve">, </w:t>
      </w:r>
      <w:r w:rsidRPr="00CB13E8">
        <w:t xml:space="preserve">via </w:t>
      </w:r>
      <w:r w:rsidR="00C231A9">
        <w:t xml:space="preserve">the </w:t>
      </w:r>
      <w:r w:rsidRPr="00CB13E8">
        <w:t xml:space="preserve">NRWA and social media. </w:t>
      </w:r>
    </w:p>
    <w:p w14:paraId="62DB2D20" w14:textId="33BC5B7E" w:rsidR="00DF1FBC" w:rsidRDefault="00CB13E8" w:rsidP="00DF1FBC">
      <w:pPr>
        <w:spacing w:after="0" w:line="240" w:lineRule="auto"/>
        <w:rPr>
          <w:b/>
          <w:bCs/>
        </w:rPr>
      </w:pPr>
      <w:r w:rsidRPr="00DF1FBC">
        <w:rPr>
          <w:b/>
          <w:bCs/>
        </w:rPr>
        <w:t xml:space="preserve">In return, </w:t>
      </w:r>
      <w:r w:rsidR="00DF1FBC" w:rsidRPr="00DF1FBC">
        <w:rPr>
          <w:b/>
          <w:bCs/>
        </w:rPr>
        <w:t xml:space="preserve">the NRWA </w:t>
      </w:r>
      <w:r w:rsidRPr="00DF1FBC">
        <w:rPr>
          <w:b/>
          <w:bCs/>
        </w:rPr>
        <w:t>expect</w:t>
      </w:r>
      <w:r w:rsidR="00DF1FBC" w:rsidRPr="00DF1FBC">
        <w:rPr>
          <w:b/>
          <w:bCs/>
        </w:rPr>
        <w:t>s</w:t>
      </w:r>
      <w:r w:rsidRPr="00DF1FBC">
        <w:rPr>
          <w:b/>
          <w:bCs/>
        </w:rPr>
        <w:t xml:space="preserve"> presenters</w:t>
      </w:r>
      <w:r w:rsidR="00C231A9">
        <w:rPr>
          <w:b/>
          <w:bCs/>
        </w:rPr>
        <w:t xml:space="preserve"> to</w:t>
      </w:r>
    </w:p>
    <w:p w14:paraId="186719A0" w14:textId="5C0EB375" w:rsidR="00CB13E8" w:rsidRPr="00DF1FBC" w:rsidRDefault="00C231A9" w:rsidP="00DF1FBC">
      <w:pPr>
        <w:pStyle w:val="ListParagraph"/>
        <w:numPr>
          <w:ilvl w:val="0"/>
          <w:numId w:val="19"/>
        </w:numPr>
        <w:spacing w:after="0" w:line="240" w:lineRule="auto"/>
        <w:rPr>
          <w:b/>
          <w:bCs/>
        </w:rPr>
      </w:pPr>
      <w:r>
        <w:t>A</w:t>
      </w:r>
      <w:r w:rsidR="00CB13E8" w:rsidRPr="00CB13E8">
        <w:t>cknowledge they are available to speak during the timeframe of the posted conference dates.</w:t>
      </w:r>
      <w:r w:rsidR="00CB13E8" w:rsidRPr="00DF1FBC">
        <w:rPr>
          <w:b/>
          <w:bCs/>
        </w:rPr>
        <w:t xml:space="preserve"> </w:t>
      </w:r>
    </w:p>
    <w:p w14:paraId="0441828D" w14:textId="3B0782AB" w:rsidR="00CB13E8" w:rsidRPr="0028051F" w:rsidRDefault="00645DF4" w:rsidP="0082770C">
      <w:pPr>
        <w:pStyle w:val="ListParagraph"/>
        <w:numPr>
          <w:ilvl w:val="0"/>
          <w:numId w:val="19"/>
        </w:numPr>
        <w:spacing w:after="0" w:line="240" w:lineRule="auto"/>
      </w:pPr>
      <w:r>
        <w:t>W</w:t>
      </w:r>
      <w:r w:rsidR="00CB13E8" w:rsidRPr="0028051F">
        <w:t>ork closely with conference organizers before the conference and meet all deadlines</w:t>
      </w:r>
      <w:r w:rsidR="0082770C">
        <w:t>.</w:t>
      </w:r>
    </w:p>
    <w:p w14:paraId="603A1810" w14:textId="2A2CBAEE" w:rsidR="00CB13E8" w:rsidRPr="0028051F" w:rsidRDefault="00645DF4" w:rsidP="0082770C">
      <w:pPr>
        <w:pStyle w:val="ListParagraph"/>
        <w:numPr>
          <w:ilvl w:val="0"/>
          <w:numId w:val="19"/>
        </w:numPr>
        <w:spacing w:after="0" w:line="240" w:lineRule="auto"/>
      </w:pPr>
      <w:r>
        <w:t>M</w:t>
      </w:r>
      <w:r w:rsidR="00CB13E8" w:rsidRPr="0028051F">
        <w:t>ake no substantial changes in content, format, or number of presenters without prior approval of conference organizers.</w:t>
      </w:r>
    </w:p>
    <w:p w14:paraId="2FBA0A89" w14:textId="110C0A04" w:rsidR="00CB13E8" w:rsidRPr="0028051F" w:rsidRDefault="00645DF4" w:rsidP="0082770C">
      <w:pPr>
        <w:pStyle w:val="ListParagraph"/>
        <w:numPr>
          <w:ilvl w:val="0"/>
          <w:numId w:val="19"/>
        </w:numPr>
        <w:spacing w:after="0" w:line="240" w:lineRule="auto"/>
      </w:pPr>
      <w:r>
        <w:t>D</w:t>
      </w:r>
      <w:r w:rsidR="00CB13E8" w:rsidRPr="0028051F">
        <w:t>esign and provide high-quality PowerPoint presentations in electronic format</w:t>
      </w:r>
      <w:r w:rsidR="0082770C">
        <w:t xml:space="preserve">.  </w:t>
      </w:r>
    </w:p>
    <w:p w14:paraId="07AF0C73" w14:textId="15E8EEDB" w:rsidR="0082770C" w:rsidRDefault="00645DF4" w:rsidP="0082770C">
      <w:pPr>
        <w:pStyle w:val="ListParagraph"/>
        <w:numPr>
          <w:ilvl w:val="0"/>
          <w:numId w:val="19"/>
        </w:numPr>
        <w:spacing w:after="0" w:line="240" w:lineRule="auto"/>
      </w:pPr>
      <w:r>
        <w:t>G</w:t>
      </w:r>
      <w:r w:rsidR="00CB13E8" w:rsidRPr="0028051F">
        <w:t xml:space="preserve">ive </w:t>
      </w:r>
      <w:r w:rsidR="0082770C">
        <w:t xml:space="preserve">the </w:t>
      </w:r>
      <w:r w:rsidR="00CB13E8">
        <w:t>NRWA</w:t>
      </w:r>
      <w:r w:rsidR="00CB13E8" w:rsidRPr="0028051F">
        <w:t xml:space="preserve"> permission to record </w:t>
      </w:r>
      <w:r>
        <w:t xml:space="preserve">their </w:t>
      </w:r>
      <w:r w:rsidR="00CB13E8" w:rsidRPr="0028051F">
        <w:t xml:space="preserve">session for purpose of </w:t>
      </w:r>
      <w:r w:rsidR="00CB13E8">
        <w:t>allowing member access</w:t>
      </w:r>
      <w:r w:rsidR="0082770C">
        <w:t xml:space="preserve"> post-conference. </w:t>
      </w:r>
    </w:p>
    <w:p w14:paraId="30978671" w14:textId="5141860C" w:rsidR="00CB13E8" w:rsidRPr="0028051F" w:rsidRDefault="00645DF4" w:rsidP="0082770C">
      <w:pPr>
        <w:pStyle w:val="ListParagraph"/>
        <w:numPr>
          <w:ilvl w:val="0"/>
          <w:numId w:val="19"/>
        </w:numPr>
        <w:spacing w:after="0" w:line="240" w:lineRule="auto"/>
      </w:pPr>
      <w:r>
        <w:t>A</w:t>
      </w:r>
      <w:r w:rsidR="0082770C">
        <w:t xml:space="preserve">llow </w:t>
      </w:r>
      <w:r w:rsidR="00CB13E8">
        <w:t>the NRWA</w:t>
      </w:r>
      <w:r w:rsidR="00CB13E8" w:rsidRPr="0028051F">
        <w:t xml:space="preserve"> to </w:t>
      </w:r>
      <w:r w:rsidR="00CB13E8">
        <w:t xml:space="preserve">utilize selected speakers and topics to promote conference registration. </w:t>
      </w:r>
    </w:p>
    <w:p w14:paraId="400D7CF6" w14:textId="40D88C4E" w:rsidR="00CB13E8" w:rsidRPr="0028051F" w:rsidRDefault="00645DF4" w:rsidP="0082770C">
      <w:pPr>
        <w:pStyle w:val="ListParagraph"/>
        <w:numPr>
          <w:ilvl w:val="0"/>
          <w:numId w:val="19"/>
        </w:numPr>
        <w:spacing w:after="0" w:line="240" w:lineRule="auto"/>
      </w:pPr>
      <w:r>
        <w:t>R</w:t>
      </w:r>
      <w:r w:rsidR="00CB13E8" w:rsidRPr="0028051F">
        <w:t>ecognize that a conference presentation is an opportunity to share information and is not a showcase for promot</w:t>
      </w:r>
      <w:r>
        <w:t xml:space="preserve">ing one’s </w:t>
      </w:r>
      <w:r w:rsidR="00CB13E8" w:rsidRPr="0028051F">
        <w:t>business, practice, service</w:t>
      </w:r>
      <w:r w:rsidR="0082770C">
        <w:t>,</w:t>
      </w:r>
      <w:r w:rsidR="00CB13E8" w:rsidRPr="0028051F">
        <w:t xml:space="preserve"> or product</w:t>
      </w:r>
      <w:r w:rsidR="0082770C">
        <w:t>.</w:t>
      </w:r>
    </w:p>
    <w:p w14:paraId="22FD7399" w14:textId="77777777" w:rsidR="003052C2" w:rsidRPr="00DF1FBC" w:rsidRDefault="003052C2" w:rsidP="00DC1530">
      <w:pPr>
        <w:spacing w:after="0" w:line="240" w:lineRule="auto"/>
        <w:jc w:val="both"/>
        <w:rPr>
          <w:bCs/>
          <w:sz w:val="24"/>
          <w:szCs w:val="24"/>
        </w:rPr>
      </w:pPr>
    </w:p>
    <w:p w14:paraId="40EDA894" w14:textId="596DD41B" w:rsidR="00D02CAF" w:rsidRPr="0082770C" w:rsidRDefault="00D02CAF" w:rsidP="00250798">
      <w:pPr>
        <w:spacing w:after="0" w:line="240" w:lineRule="auto"/>
        <w:rPr>
          <w:b/>
          <w:color w:val="2F5496" w:themeColor="accent1" w:themeShade="BF"/>
          <w:sz w:val="24"/>
          <w:szCs w:val="24"/>
        </w:rPr>
      </w:pPr>
      <w:r w:rsidRPr="0082770C">
        <w:rPr>
          <w:b/>
          <w:color w:val="2F5496" w:themeColor="accent1" w:themeShade="BF"/>
          <w:sz w:val="24"/>
          <w:szCs w:val="24"/>
        </w:rPr>
        <w:t>C</w:t>
      </w:r>
      <w:r w:rsidR="00DF1FBC">
        <w:rPr>
          <w:b/>
          <w:color w:val="2F5496" w:themeColor="accent1" w:themeShade="BF"/>
          <w:sz w:val="24"/>
          <w:szCs w:val="24"/>
        </w:rPr>
        <w:t>onference Contacts</w:t>
      </w:r>
    </w:p>
    <w:p w14:paraId="2270E6D3" w14:textId="77777777" w:rsidR="00D90049" w:rsidRDefault="009D5C06" w:rsidP="001B454D">
      <w:pPr>
        <w:spacing w:after="0" w:line="240" w:lineRule="auto"/>
        <w:jc w:val="both"/>
        <w:rPr>
          <w:b/>
          <w:color w:val="000000"/>
        </w:rPr>
      </w:pPr>
      <w:r>
        <w:rPr>
          <w:b/>
          <w:color w:val="000000"/>
        </w:rPr>
        <w:t>Jennifer C. Thornton, Executive Director</w:t>
      </w:r>
      <w:r w:rsidR="001B454D" w:rsidRPr="001B454D">
        <w:rPr>
          <w:b/>
          <w:color w:val="000000"/>
        </w:rPr>
        <w:t xml:space="preserve"> </w:t>
      </w:r>
      <w:r w:rsidR="001B454D">
        <w:rPr>
          <w:b/>
          <w:color w:val="000000"/>
        </w:rPr>
        <w:tab/>
      </w:r>
      <w:r w:rsidR="001B454D">
        <w:rPr>
          <w:b/>
          <w:color w:val="000000"/>
        </w:rPr>
        <w:tab/>
      </w:r>
      <w:r w:rsidR="001B454D" w:rsidRPr="009D5C06">
        <w:rPr>
          <w:b/>
          <w:color w:val="000000"/>
        </w:rPr>
        <w:t>Nancy Grant, MS</w:t>
      </w:r>
      <w:r w:rsidR="00D90049">
        <w:rPr>
          <w:b/>
          <w:color w:val="000000"/>
        </w:rPr>
        <w:t>, NCOPE</w:t>
      </w:r>
    </w:p>
    <w:p w14:paraId="68346457" w14:textId="736332BF" w:rsidR="00C65511" w:rsidRDefault="00FD57A5" w:rsidP="001B454D">
      <w:pPr>
        <w:spacing w:after="0" w:line="240" w:lineRule="auto"/>
        <w:jc w:val="both"/>
        <w:rPr>
          <w:b/>
          <w:color w:val="000000"/>
        </w:rPr>
      </w:pPr>
      <w:r w:rsidRPr="00FD57A5">
        <w:rPr>
          <w:b/>
          <w:color w:val="000000"/>
        </w:rPr>
        <w:t>The National Résumé Writers' Association</w:t>
      </w:r>
      <w:r w:rsidR="001B454D" w:rsidRPr="001B454D">
        <w:rPr>
          <w:b/>
          <w:color w:val="000000"/>
        </w:rPr>
        <w:t xml:space="preserve"> </w:t>
      </w:r>
      <w:r w:rsidR="001B454D">
        <w:rPr>
          <w:b/>
          <w:color w:val="000000"/>
        </w:rPr>
        <w:tab/>
      </w:r>
      <w:r w:rsidR="001B454D">
        <w:rPr>
          <w:b/>
          <w:color w:val="000000"/>
        </w:rPr>
        <w:tab/>
      </w:r>
      <w:r w:rsidR="00C65511">
        <w:rPr>
          <w:b/>
          <w:color w:val="000000"/>
        </w:rPr>
        <w:t>202</w:t>
      </w:r>
      <w:r w:rsidR="00024412">
        <w:rPr>
          <w:b/>
          <w:color w:val="000000"/>
        </w:rPr>
        <w:t>1</w:t>
      </w:r>
      <w:r w:rsidR="00C65511">
        <w:rPr>
          <w:b/>
          <w:color w:val="000000"/>
        </w:rPr>
        <w:t xml:space="preserve"> </w:t>
      </w:r>
      <w:r w:rsidR="00C65511" w:rsidRPr="00CE6C75">
        <w:rPr>
          <w:b/>
          <w:color w:val="000000"/>
        </w:rPr>
        <w:t>Conference Program</w:t>
      </w:r>
      <w:r w:rsidR="00C65511">
        <w:rPr>
          <w:b/>
          <w:color w:val="000000"/>
        </w:rPr>
        <w:t xml:space="preserve"> Planning Chair </w:t>
      </w:r>
    </w:p>
    <w:p w14:paraId="7D6DB18A" w14:textId="3EFE8714" w:rsidR="00C65511" w:rsidRPr="009D5C06" w:rsidRDefault="00CB37E5" w:rsidP="00C65511">
      <w:pPr>
        <w:spacing w:after="0" w:line="240" w:lineRule="auto"/>
        <w:jc w:val="both"/>
        <w:rPr>
          <w:b/>
          <w:color w:val="000000"/>
        </w:rPr>
      </w:pPr>
      <w:r>
        <w:rPr>
          <w:b/>
          <w:color w:val="000000"/>
        </w:rPr>
        <w:t xml:space="preserve">P: 443-966-3851 ext. 1151 </w:t>
      </w:r>
      <w:r>
        <w:rPr>
          <w:b/>
          <w:color w:val="000000"/>
        </w:rPr>
        <w:tab/>
      </w:r>
      <w:r>
        <w:rPr>
          <w:b/>
          <w:color w:val="000000"/>
        </w:rPr>
        <w:tab/>
      </w:r>
      <w:r w:rsidR="001B454D">
        <w:rPr>
          <w:b/>
          <w:color w:val="000000"/>
        </w:rPr>
        <w:tab/>
      </w:r>
      <w:r w:rsidR="001C309C">
        <w:rPr>
          <w:b/>
          <w:color w:val="000000"/>
        </w:rPr>
        <w:tab/>
      </w:r>
      <w:r w:rsidR="00C65511" w:rsidRPr="009D5C06">
        <w:rPr>
          <w:b/>
          <w:color w:val="000000"/>
        </w:rPr>
        <w:t>P: 585-281-2892</w:t>
      </w:r>
    </w:p>
    <w:p w14:paraId="7086D498" w14:textId="6274DBCD" w:rsidR="00D02CAF" w:rsidRDefault="00204D45" w:rsidP="00DC1530">
      <w:pPr>
        <w:spacing w:after="0" w:line="240" w:lineRule="auto"/>
        <w:jc w:val="both"/>
        <w:rPr>
          <w:rStyle w:val="Hyperlink"/>
          <w:b/>
          <w:color w:val="auto"/>
        </w:rPr>
      </w:pPr>
      <w:hyperlink r:id="rId11" w:history="1">
        <w:r w:rsidR="001C309C" w:rsidRPr="001C309C">
          <w:rPr>
            <w:rStyle w:val="Hyperlink"/>
            <w:b/>
            <w:color w:val="auto"/>
          </w:rPr>
          <w:t>adminmanager@thenrwa.com</w:t>
        </w:r>
      </w:hyperlink>
      <w:r w:rsidR="001C309C" w:rsidRPr="001C309C">
        <w:rPr>
          <w:b/>
        </w:rPr>
        <w:tab/>
      </w:r>
      <w:r w:rsidR="001C309C" w:rsidRPr="001C309C">
        <w:rPr>
          <w:b/>
        </w:rPr>
        <w:tab/>
      </w:r>
      <w:r w:rsidR="001C309C" w:rsidRPr="001C309C">
        <w:rPr>
          <w:b/>
        </w:rPr>
        <w:tab/>
      </w:r>
      <w:r w:rsidR="001C309C" w:rsidRPr="001C309C">
        <w:rPr>
          <w:b/>
        </w:rPr>
        <w:tab/>
      </w:r>
      <w:hyperlink r:id="rId12" w:history="1">
        <w:r w:rsidR="00C65511" w:rsidRPr="00C87482">
          <w:rPr>
            <w:rStyle w:val="Hyperlink"/>
            <w:b/>
            <w:color w:val="auto"/>
          </w:rPr>
          <w:t>conferencechair@thenrwa.com</w:t>
        </w:r>
      </w:hyperlink>
    </w:p>
    <w:p w14:paraId="584922A1" w14:textId="55133A5C" w:rsidR="00887CC9" w:rsidRDefault="00887CC9" w:rsidP="00DC1530">
      <w:pPr>
        <w:spacing w:after="0" w:line="240" w:lineRule="auto"/>
        <w:jc w:val="both"/>
        <w:rPr>
          <w:rStyle w:val="Hyperlink"/>
          <w:b/>
          <w:color w:val="auto"/>
        </w:rPr>
      </w:pPr>
    </w:p>
    <w:p w14:paraId="6C0D957D" w14:textId="77777777" w:rsidR="00887CC9" w:rsidRPr="00887CC9" w:rsidRDefault="00887CC9" w:rsidP="00887CC9">
      <w:pPr>
        <w:spacing w:after="0"/>
        <w:jc w:val="center"/>
        <w:rPr>
          <w:b/>
          <w:bCs/>
          <w:color w:val="2F5496" w:themeColor="accent1" w:themeShade="BF"/>
          <w:sz w:val="24"/>
          <w:szCs w:val="24"/>
          <w:lang w:bidi="ar-SA"/>
        </w:rPr>
      </w:pPr>
      <w:r w:rsidRPr="00887CC9">
        <w:rPr>
          <w:b/>
          <w:bCs/>
          <w:color w:val="2F5496" w:themeColor="accent1" w:themeShade="BF"/>
          <w:sz w:val="24"/>
          <w:szCs w:val="24"/>
        </w:rPr>
        <w:t>CONFERENCE SPEAKER SUBMISSION STYLE GUIDE</w:t>
      </w:r>
    </w:p>
    <w:p w14:paraId="602CC409" w14:textId="77777777" w:rsidR="00887CC9" w:rsidRDefault="00887CC9" w:rsidP="00887CC9">
      <w:pPr>
        <w:spacing w:after="0"/>
        <w:jc w:val="center"/>
        <w:rPr>
          <w:b/>
          <w:bCs/>
        </w:rPr>
      </w:pPr>
      <w:r>
        <w:rPr>
          <w:b/>
          <w:bCs/>
        </w:rPr>
        <w:t>Required Information and Format</w:t>
      </w:r>
    </w:p>
    <w:p w14:paraId="30696F34" w14:textId="77777777" w:rsidR="00887CC9" w:rsidRDefault="00887CC9" w:rsidP="00887CC9">
      <w:pPr>
        <w:spacing w:after="0" w:line="240" w:lineRule="auto"/>
        <w:jc w:val="center"/>
        <w:rPr>
          <w:b/>
          <w:bCs/>
        </w:rPr>
      </w:pPr>
    </w:p>
    <w:p w14:paraId="57DBE0E0" w14:textId="3470D64D" w:rsidR="00887CC9" w:rsidRDefault="00887CC9" w:rsidP="00887CC9">
      <w:pPr>
        <w:spacing w:line="240" w:lineRule="auto"/>
      </w:pPr>
      <w:r>
        <w:t xml:space="preserve">To assist us in evaluating, comparing, and selecting proposals, please help us streamline the process by adhering to the following rules/standards. This document has been provided as a guide in preparing your proposal.  Please use the </w:t>
      </w:r>
      <w:hyperlink r:id="rId13" w:history="1">
        <w:r w:rsidRPr="00C644CF">
          <w:rPr>
            <w:rStyle w:val="Hyperlink"/>
            <w:b/>
            <w:bCs/>
            <w:i/>
            <w:iCs/>
          </w:rPr>
          <w:t>Conference Speaker Proposal Form</w:t>
        </w:r>
      </w:hyperlink>
      <w:r>
        <w:t xml:space="preserve"> for your submission.</w:t>
      </w:r>
    </w:p>
    <w:p w14:paraId="294EDA0D" w14:textId="77777777" w:rsidR="00887CC9" w:rsidRDefault="00887CC9" w:rsidP="00887CC9">
      <w:pPr>
        <w:spacing w:after="0" w:line="240" w:lineRule="auto"/>
        <w:jc w:val="center"/>
        <w:rPr>
          <w:b/>
          <w:bCs/>
          <w:i/>
          <w:iCs/>
        </w:rPr>
      </w:pPr>
      <w:r>
        <w:rPr>
          <w:b/>
          <w:bCs/>
          <w:i/>
          <w:iCs/>
        </w:rPr>
        <w:t>Proposals that do not align will be given lower priority by the selection committee.</w:t>
      </w:r>
    </w:p>
    <w:p w14:paraId="510FF50C" w14:textId="77777777" w:rsidR="00887CC9" w:rsidRDefault="00887CC9" w:rsidP="00887CC9">
      <w:pPr>
        <w:spacing w:after="0" w:line="240" w:lineRule="auto"/>
        <w:rPr>
          <w:b/>
          <w:bCs/>
          <w:i/>
          <w:iCs/>
        </w:rPr>
      </w:pPr>
    </w:p>
    <w:p w14:paraId="6C389C68" w14:textId="77777777" w:rsidR="00887CC9" w:rsidRDefault="00887CC9" w:rsidP="00887CC9">
      <w:pPr>
        <w:spacing w:after="0" w:line="240" w:lineRule="auto"/>
        <w:rPr>
          <w:i/>
          <w:iCs/>
        </w:rPr>
      </w:pPr>
      <w:r w:rsidRPr="00887CC9">
        <w:rPr>
          <w:b/>
          <w:bCs/>
          <w:iCs/>
          <w:color w:val="2F5496" w:themeColor="accent1" w:themeShade="BF"/>
        </w:rPr>
        <w:t xml:space="preserve">Presentation Description: </w:t>
      </w:r>
      <w:r>
        <w:rPr>
          <w:i/>
        </w:rPr>
        <w:t xml:space="preserve">(200-word limit; descriptions </w:t>
      </w:r>
      <w:r>
        <w:rPr>
          <w:i/>
          <w:iCs/>
        </w:rPr>
        <w:t>will be cut off at 200 words, so choose your words strategically)</w:t>
      </w:r>
    </w:p>
    <w:p w14:paraId="5831EACF" w14:textId="211F0FB3" w:rsidR="00887CC9" w:rsidRDefault="00887CC9" w:rsidP="00887CC9">
      <w:pPr>
        <w:spacing w:after="0" w:line="240" w:lineRule="auto"/>
        <w:rPr>
          <w:iCs/>
        </w:rPr>
      </w:pPr>
      <w:r>
        <w:rPr>
          <w:iCs/>
        </w:rPr>
        <w:t xml:space="preserve">Provide a brief description about your presentation that will inform and entice your target audience to participate in your session. State the problem or need that the presentation will address. This can be written by asking a question (“Are you looking for new ways to present your clients’ value on paper?”), </w:t>
      </w:r>
      <w:bookmarkStart w:id="0" w:name="_GoBack"/>
      <w:bookmarkEnd w:id="0"/>
      <w:r>
        <w:rPr>
          <w:iCs/>
        </w:rPr>
        <w:t>by stating a need (“Both resume writers and their clients need to understand the importance of networking through social media”), or by offering a solution (“If you are thinking of launching a website or overhauling your existing site, WordPress may be the way to go.”)</w:t>
      </w:r>
    </w:p>
    <w:p w14:paraId="0E09FA25" w14:textId="77777777" w:rsidR="00887CC9" w:rsidRDefault="00887CC9" w:rsidP="00887CC9">
      <w:pPr>
        <w:spacing w:after="0" w:line="240" w:lineRule="auto"/>
        <w:rPr>
          <w:rFonts w:asciiTheme="minorHAnsi" w:hAnsiTheme="minorHAnsi"/>
          <w:b/>
          <w:color w:val="0070C0"/>
        </w:rPr>
      </w:pPr>
    </w:p>
    <w:p w14:paraId="2FCE02FB" w14:textId="77777777" w:rsidR="00887CC9" w:rsidRDefault="00887CC9" w:rsidP="00887CC9">
      <w:pPr>
        <w:spacing w:after="0" w:line="240" w:lineRule="auto"/>
        <w:rPr>
          <w:i/>
          <w:iCs/>
        </w:rPr>
      </w:pPr>
      <w:r w:rsidRPr="00887CC9">
        <w:rPr>
          <w:b/>
          <w:color w:val="2F5496" w:themeColor="accent1" w:themeShade="BF"/>
        </w:rPr>
        <w:t xml:space="preserve">List 3 Key Takeaways: </w:t>
      </w:r>
      <w:r>
        <w:rPr>
          <w:bCs/>
          <w:i/>
          <w:iCs/>
        </w:rPr>
        <w:t>(B</w:t>
      </w:r>
      <w:r>
        <w:rPr>
          <w:i/>
          <w:iCs/>
        </w:rPr>
        <w:t>egin with one of the following opening statements)</w:t>
      </w:r>
    </w:p>
    <w:p w14:paraId="0D55311A" w14:textId="77777777" w:rsidR="00887CC9" w:rsidRDefault="00887CC9" w:rsidP="00887CC9">
      <w:pPr>
        <w:spacing w:after="0" w:line="240" w:lineRule="auto"/>
        <w:ind w:left="360"/>
      </w:pPr>
      <w:r>
        <w:t>In this session, you will learn…</w:t>
      </w:r>
    </w:p>
    <w:p w14:paraId="184964BA" w14:textId="77777777" w:rsidR="00887CC9" w:rsidRDefault="00887CC9" w:rsidP="00887CC9">
      <w:pPr>
        <w:spacing w:after="0" w:line="240" w:lineRule="auto"/>
        <w:ind w:left="360"/>
      </w:pPr>
      <w:r>
        <w:t>Through slides, role playing, and discussion, [presenter name] will do a deep dive into…</w:t>
      </w:r>
    </w:p>
    <w:p w14:paraId="52A9E27A" w14:textId="77777777" w:rsidR="00887CC9" w:rsidRDefault="00887CC9" w:rsidP="00887CC9">
      <w:pPr>
        <w:spacing w:after="0" w:line="240" w:lineRule="auto"/>
        <w:ind w:left="360"/>
        <w:rPr>
          <w:b/>
          <w:bCs/>
        </w:rPr>
      </w:pPr>
      <w:r>
        <w:t xml:space="preserve">In this session, [presenter’s name] will cover the following: </w:t>
      </w:r>
    </w:p>
    <w:p w14:paraId="5A6230EB" w14:textId="77777777" w:rsidR="00887CC9" w:rsidRPr="00887CC9" w:rsidRDefault="00887CC9" w:rsidP="00887CC9">
      <w:pPr>
        <w:spacing w:after="0" w:line="240" w:lineRule="auto"/>
        <w:rPr>
          <w:b/>
          <w:bCs/>
          <w:sz w:val="18"/>
          <w:szCs w:val="18"/>
        </w:rPr>
      </w:pPr>
    </w:p>
    <w:p w14:paraId="03FB95F8" w14:textId="77777777" w:rsidR="00887CC9" w:rsidRDefault="00887CC9" w:rsidP="00887CC9">
      <w:pPr>
        <w:spacing w:after="0" w:line="240" w:lineRule="auto"/>
      </w:pPr>
      <w:r>
        <w:t>Follow your opening statement with three bulleted sentences, each one stating something your session will address. Make sure all 3 sentences follow the same parallel structure.</w:t>
      </w:r>
    </w:p>
    <w:p w14:paraId="65B50277" w14:textId="77777777" w:rsidR="00887CC9" w:rsidRDefault="00887CC9" w:rsidP="00887CC9">
      <w:pPr>
        <w:spacing w:after="0" w:line="240" w:lineRule="auto"/>
        <w:rPr>
          <w:b/>
          <w:bCs/>
        </w:rPr>
      </w:pPr>
    </w:p>
    <w:p w14:paraId="6C2C71FC" w14:textId="77777777" w:rsidR="00887CC9" w:rsidRDefault="00887CC9" w:rsidP="00887CC9">
      <w:pPr>
        <w:spacing w:after="0" w:line="240" w:lineRule="auto"/>
        <w:rPr>
          <w:i/>
          <w:iCs/>
        </w:rPr>
      </w:pPr>
      <w:r w:rsidRPr="00887CC9">
        <w:rPr>
          <w:b/>
          <w:bCs/>
          <w:color w:val="2F5496" w:themeColor="accent1" w:themeShade="BF"/>
        </w:rPr>
        <w:t xml:space="preserve">Speaker / Professional Bio </w:t>
      </w:r>
      <w:r>
        <w:rPr>
          <w:i/>
          <w:iCs/>
        </w:rPr>
        <w:t xml:space="preserve">(Bio’s </w:t>
      </w:r>
      <w:r>
        <w:rPr>
          <w:b/>
          <w:bCs/>
          <w:i/>
          <w:iCs/>
        </w:rPr>
        <w:t>must</w:t>
      </w:r>
      <w:r>
        <w:rPr>
          <w:i/>
          <w:iCs/>
        </w:rPr>
        <w:t xml:space="preserve"> adhere to the following standards)</w:t>
      </w:r>
    </w:p>
    <w:p w14:paraId="001DB9D3" w14:textId="77777777" w:rsidR="00887CC9" w:rsidRDefault="00887CC9" w:rsidP="00887CC9">
      <w:pPr>
        <w:pStyle w:val="ListParagraph"/>
        <w:widowControl w:val="0"/>
        <w:numPr>
          <w:ilvl w:val="0"/>
          <w:numId w:val="20"/>
        </w:numPr>
        <w:autoSpaceDE w:val="0"/>
        <w:autoSpaceDN w:val="0"/>
        <w:adjustRightInd w:val="0"/>
        <w:spacing w:after="0" w:line="240" w:lineRule="auto"/>
        <w:ind w:left="360" w:right="-720"/>
        <w:rPr>
          <w:rFonts w:cs="Arial"/>
        </w:rPr>
      </w:pPr>
      <w:r>
        <w:rPr>
          <w:rFonts w:cs="Arial"/>
        </w:rPr>
        <w:t>Written in third-person voice (e.g., Joe Doe, career center director for XYZ College…).</w:t>
      </w:r>
    </w:p>
    <w:p w14:paraId="0F6E8F13" w14:textId="77777777" w:rsidR="00887CC9" w:rsidRDefault="00887CC9" w:rsidP="00887CC9">
      <w:pPr>
        <w:pStyle w:val="ListParagraph"/>
        <w:widowControl w:val="0"/>
        <w:numPr>
          <w:ilvl w:val="0"/>
          <w:numId w:val="20"/>
        </w:numPr>
        <w:autoSpaceDE w:val="0"/>
        <w:autoSpaceDN w:val="0"/>
        <w:adjustRightInd w:val="0"/>
        <w:spacing w:after="0" w:line="240" w:lineRule="auto"/>
        <w:ind w:left="360" w:right="-720"/>
        <w:rPr>
          <w:rFonts w:cs="Arial"/>
        </w:rPr>
      </w:pPr>
      <w:r>
        <w:rPr>
          <w:rFonts w:cs="Arial"/>
        </w:rPr>
        <w:t>Maximum 150 words in length (</w:t>
      </w:r>
      <w:r>
        <w:rPr>
          <w:i/>
          <w:iCs/>
        </w:rPr>
        <w:t>Bios will be cut off at 150 words, so choose your words strategically)</w:t>
      </w:r>
    </w:p>
    <w:p w14:paraId="1F7380F5" w14:textId="77777777" w:rsidR="00887CC9" w:rsidRDefault="00887CC9" w:rsidP="00887CC9">
      <w:pPr>
        <w:pStyle w:val="ListParagraph"/>
        <w:widowControl w:val="0"/>
        <w:numPr>
          <w:ilvl w:val="0"/>
          <w:numId w:val="20"/>
        </w:numPr>
        <w:autoSpaceDE w:val="0"/>
        <w:autoSpaceDN w:val="0"/>
        <w:adjustRightInd w:val="0"/>
        <w:spacing w:after="0" w:line="240" w:lineRule="auto"/>
        <w:ind w:left="360" w:right="-720"/>
        <w:rPr>
          <w:rFonts w:cs="Arial"/>
        </w:rPr>
      </w:pPr>
      <w:r>
        <w:rPr>
          <w:rFonts w:cs="Arial"/>
        </w:rPr>
        <w:t xml:space="preserve">Inform the reader of the following: </w:t>
      </w:r>
    </w:p>
    <w:p w14:paraId="2D26E990" w14:textId="77777777" w:rsidR="00887CC9" w:rsidRDefault="00887CC9" w:rsidP="00887CC9">
      <w:pPr>
        <w:pStyle w:val="ListParagraph"/>
        <w:widowControl w:val="0"/>
        <w:numPr>
          <w:ilvl w:val="0"/>
          <w:numId w:val="21"/>
        </w:numPr>
        <w:autoSpaceDE w:val="0"/>
        <w:autoSpaceDN w:val="0"/>
        <w:adjustRightInd w:val="0"/>
        <w:spacing w:after="0" w:line="240" w:lineRule="auto"/>
        <w:ind w:left="810" w:right="-720"/>
        <w:rPr>
          <w:rFonts w:cs="Arial"/>
        </w:rPr>
      </w:pPr>
      <w:r>
        <w:rPr>
          <w:rFonts w:cs="Arial"/>
        </w:rPr>
        <w:t>Your name and company/employer name.</w:t>
      </w:r>
    </w:p>
    <w:p w14:paraId="48DB0BF5" w14:textId="77777777" w:rsidR="00887CC9" w:rsidRDefault="00887CC9" w:rsidP="00887CC9">
      <w:pPr>
        <w:pStyle w:val="ListParagraph"/>
        <w:widowControl w:val="0"/>
        <w:numPr>
          <w:ilvl w:val="0"/>
          <w:numId w:val="21"/>
        </w:numPr>
        <w:autoSpaceDE w:val="0"/>
        <w:autoSpaceDN w:val="0"/>
        <w:adjustRightInd w:val="0"/>
        <w:spacing w:after="0" w:line="240" w:lineRule="auto"/>
        <w:ind w:left="810" w:right="-720"/>
        <w:rPr>
          <w:rFonts w:cs="Arial"/>
        </w:rPr>
      </w:pPr>
      <w:r>
        <w:rPr>
          <w:rFonts w:cs="Arial"/>
        </w:rPr>
        <w:t xml:space="preserve">Your </w:t>
      </w:r>
      <w:r>
        <w:rPr>
          <w:rFonts w:cs="Arial"/>
          <w:b/>
          <w:bCs/>
          <w:i/>
          <w:iCs/>
        </w:rPr>
        <w:t>relevant</w:t>
      </w:r>
      <w:r>
        <w:rPr>
          <w:rFonts w:cs="Arial"/>
          <w:b/>
          <w:bCs/>
        </w:rPr>
        <w:t>*</w:t>
      </w:r>
      <w:r>
        <w:rPr>
          <w:rFonts w:cs="Arial"/>
        </w:rPr>
        <w:t xml:space="preserve"> professional credentials.</w:t>
      </w:r>
    </w:p>
    <w:p w14:paraId="16669D42" w14:textId="77777777" w:rsidR="00887CC9" w:rsidRDefault="00887CC9" w:rsidP="00887CC9">
      <w:pPr>
        <w:pStyle w:val="ListParagraph"/>
        <w:widowControl w:val="0"/>
        <w:numPr>
          <w:ilvl w:val="0"/>
          <w:numId w:val="21"/>
        </w:numPr>
        <w:autoSpaceDE w:val="0"/>
        <w:autoSpaceDN w:val="0"/>
        <w:adjustRightInd w:val="0"/>
        <w:spacing w:after="0" w:line="240" w:lineRule="auto"/>
        <w:ind w:left="810" w:right="-720"/>
        <w:rPr>
          <w:rFonts w:cs="Arial"/>
        </w:rPr>
      </w:pPr>
      <w:r>
        <w:rPr>
          <w:rFonts w:cs="Arial"/>
        </w:rPr>
        <w:t xml:space="preserve">Your </w:t>
      </w:r>
      <w:r>
        <w:rPr>
          <w:rFonts w:cs="Arial"/>
          <w:b/>
          <w:bCs/>
          <w:i/>
          <w:iCs/>
        </w:rPr>
        <w:t>relevant</w:t>
      </w:r>
      <w:r>
        <w:rPr>
          <w:rFonts w:cs="Arial"/>
          <w:b/>
          <w:bCs/>
        </w:rPr>
        <w:t>*</w:t>
      </w:r>
      <w:r>
        <w:rPr>
          <w:rFonts w:cs="Arial"/>
        </w:rPr>
        <w:t xml:space="preserve"> distinctions.</w:t>
      </w:r>
    </w:p>
    <w:p w14:paraId="79ABABFD" w14:textId="77777777" w:rsidR="00887CC9" w:rsidRDefault="00887CC9" w:rsidP="00887CC9">
      <w:pPr>
        <w:pStyle w:val="ListParagraph"/>
        <w:widowControl w:val="0"/>
        <w:numPr>
          <w:ilvl w:val="0"/>
          <w:numId w:val="21"/>
        </w:numPr>
        <w:autoSpaceDE w:val="0"/>
        <w:autoSpaceDN w:val="0"/>
        <w:adjustRightInd w:val="0"/>
        <w:spacing w:after="0" w:line="240" w:lineRule="auto"/>
        <w:ind w:left="810" w:right="-720"/>
        <w:rPr>
          <w:rFonts w:cs="Arial"/>
        </w:rPr>
      </w:pPr>
      <w:r>
        <w:rPr>
          <w:rFonts w:cs="Arial"/>
        </w:rPr>
        <w:t xml:space="preserve">Your </w:t>
      </w:r>
      <w:r>
        <w:rPr>
          <w:rFonts w:cs="Arial"/>
          <w:b/>
          <w:bCs/>
          <w:i/>
          <w:iCs/>
        </w:rPr>
        <w:t>relevant</w:t>
      </w:r>
      <w:r>
        <w:rPr>
          <w:rFonts w:cs="Arial"/>
          <w:b/>
          <w:bCs/>
        </w:rPr>
        <w:t>*</w:t>
      </w:r>
      <w:r>
        <w:rPr>
          <w:rFonts w:cs="Arial"/>
        </w:rPr>
        <w:t xml:space="preserve"> professional affiliations.</w:t>
      </w:r>
    </w:p>
    <w:p w14:paraId="49F1FFE5" w14:textId="77777777" w:rsidR="00887CC9" w:rsidRDefault="00887CC9" w:rsidP="00887CC9">
      <w:pPr>
        <w:pStyle w:val="ListParagraph"/>
        <w:widowControl w:val="0"/>
        <w:numPr>
          <w:ilvl w:val="0"/>
          <w:numId w:val="21"/>
        </w:numPr>
        <w:autoSpaceDE w:val="0"/>
        <w:autoSpaceDN w:val="0"/>
        <w:adjustRightInd w:val="0"/>
        <w:spacing w:after="0" w:line="240" w:lineRule="auto"/>
        <w:ind w:left="810" w:right="-720"/>
        <w:rPr>
          <w:rFonts w:cs="Arial"/>
        </w:rPr>
      </w:pPr>
      <w:r>
        <w:rPr>
          <w:rFonts w:cs="Arial"/>
        </w:rPr>
        <w:t>Your unique qualifications that distinguish your presentation (e.g., years of experience, training style, etc.).</w:t>
      </w:r>
    </w:p>
    <w:p w14:paraId="63F2DF1D" w14:textId="77777777" w:rsidR="00887CC9" w:rsidRPr="00887CC9" w:rsidRDefault="00887CC9" w:rsidP="00887CC9">
      <w:pPr>
        <w:spacing w:after="0" w:line="240" w:lineRule="auto"/>
        <w:rPr>
          <w:rFonts w:cstheme="minorBidi"/>
          <w:b/>
          <w:bCs/>
          <w:i/>
          <w:iCs/>
          <w:sz w:val="18"/>
          <w:szCs w:val="18"/>
        </w:rPr>
      </w:pPr>
      <w:r>
        <w:rPr>
          <w:b/>
          <w:bCs/>
        </w:rPr>
        <w:t xml:space="preserve"> </w:t>
      </w:r>
    </w:p>
    <w:p w14:paraId="77663D17" w14:textId="77777777" w:rsidR="00887CC9" w:rsidRDefault="00887CC9" w:rsidP="00887CC9">
      <w:pPr>
        <w:spacing w:after="0" w:line="240" w:lineRule="auto"/>
        <w:rPr>
          <w:i/>
          <w:iCs/>
        </w:rPr>
      </w:pPr>
      <w:r>
        <w:rPr>
          <w:b/>
          <w:bCs/>
          <w:i/>
          <w:iCs/>
        </w:rPr>
        <w:t xml:space="preserve">*Relevant Credentials </w:t>
      </w:r>
      <w:r>
        <w:rPr>
          <w:i/>
          <w:iCs/>
        </w:rPr>
        <w:t>(certifications and academic degrees)</w:t>
      </w:r>
    </w:p>
    <w:p w14:paraId="2842883A" w14:textId="77777777" w:rsidR="00887CC9" w:rsidRDefault="00887CC9" w:rsidP="00887CC9">
      <w:pPr>
        <w:pStyle w:val="ListParagraph"/>
        <w:widowControl w:val="0"/>
        <w:numPr>
          <w:ilvl w:val="0"/>
          <w:numId w:val="22"/>
        </w:numPr>
        <w:autoSpaceDE w:val="0"/>
        <w:autoSpaceDN w:val="0"/>
        <w:adjustRightInd w:val="0"/>
        <w:spacing w:after="0" w:line="240" w:lineRule="auto"/>
        <w:ind w:left="450"/>
        <w:rPr>
          <w:rFonts w:cs="Arial"/>
        </w:rPr>
      </w:pPr>
      <w:r>
        <w:rPr>
          <w:rFonts w:cs="Arial"/>
          <w:u w:val="single"/>
        </w:rPr>
        <w:t>Maximum</w:t>
      </w:r>
      <w:r>
        <w:rPr>
          <w:rFonts w:cs="Arial"/>
        </w:rPr>
        <w:t xml:space="preserve"> of 4 credentials.</w:t>
      </w:r>
    </w:p>
    <w:p w14:paraId="1B70F011" w14:textId="77777777" w:rsidR="00887CC9" w:rsidRDefault="00887CC9" w:rsidP="00887CC9">
      <w:pPr>
        <w:pStyle w:val="ListParagraph"/>
        <w:widowControl w:val="0"/>
        <w:numPr>
          <w:ilvl w:val="0"/>
          <w:numId w:val="22"/>
        </w:numPr>
        <w:autoSpaceDE w:val="0"/>
        <w:autoSpaceDN w:val="0"/>
        <w:adjustRightInd w:val="0"/>
        <w:spacing w:after="0" w:line="240" w:lineRule="auto"/>
        <w:ind w:left="450"/>
        <w:rPr>
          <w:rFonts w:cs="Arial"/>
        </w:rPr>
      </w:pPr>
      <w:r>
        <w:rPr>
          <w:rFonts w:cs="Arial"/>
        </w:rPr>
        <w:t xml:space="preserve">NRWA credentials (NCRW and NCOPE) </w:t>
      </w:r>
      <w:r>
        <w:rPr>
          <w:rFonts w:cs="Arial"/>
          <w:u w:val="single"/>
        </w:rPr>
        <w:t>must</w:t>
      </w:r>
      <w:r>
        <w:rPr>
          <w:rFonts w:cs="Arial"/>
        </w:rPr>
        <w:t xml:space="preserve"> be listed first.</w:t>
      </w:r>
    </w:p>
    <w:p w14:paraId="56B66B3B" w14:textId="77777777" w:rsidR="00887CC9" w:rsidRDefault="00887CC9" w:rsidP="00887CC9">
      <w:pPr>
        <w:pStyle w:val="ListParagraph"/>
        <w:widowControl w:val="0"/>
        <w:numPr>
          <w:ilvl w:val="0"/>
          <w:numId w:val="22"/>
        </w:numPr>
        <w:autoSpaceDE w:val="0"/>
        <w:autoSpaceDN w:val="0"/>
        <w:adjustRightInd w:val="0"/>
        <w:spacing w:after="0" w:line="240" w:lineRule="auto"/>
        <w:ind w:left="450"/>
        <w:rPr>
          <w:rFonts w:cs="Arial"/>
        </w:rPr>
      </w:pPr>
      <w:r>
        <w:rPr>
          <w:rFonts w:cs="Arial"/>
        </w:rPr>
        <w:t>Include only those that are applicable to the topic (e.g., Licensed English Teacher is not necessarily a qualification to teach a workshop on interview coaching).</w:t>
      </w:r>
    </w:p>
    <w:p w14:paraId="2F3C92F9" w14:textId="77777777" w:rsidR="00887CC9" w:rsidRDefault="00887CC9" w:rsidP="00887CC9">
      <w:pPr>
        <w:pStyle w:val="ListParagraph"/>
        <w:widowControl w:val="0"/>
        <w:numPr>
          <w:ilvl w:val="0"/>
          <w:numId w:val="22"/>
        </w:numPr>
        <w:autoSpaceDE w:val="0"/>
        <w:autoSpaceDN w:val="0"/>
        <w:adjustRightInd w:val="0"/>
        <w:spacing w:after="0" w:line="240" w:lineRule="auto"/>
        <w:ind w:left="450"/>
        <w:rPr>
          <w:rFonts w:cs="Arial"/>
        </w:rPr>
      </w:pPr>
      <w:r>
        <w:rPr>
          <w:rFonts w:cs="Arial"/>
        </w:rPr>
        <w:t>If the acronym or initialism is not understood/recognized by those outside of the NRWA, spell it out (e.g., MCD stands for what?)</w:t>
      </w:r>
    </w:p>
    <w:p w14:paraId="41DF1A72" w14:textId="77777777" w:rsidR="00887CC9" w:rsidRPr="00887CC9" w:rsidRDefault="00887CC9" w:rsidP="00887CC9">
      <w:pPr>
        <w:widowControl w:val="0"/>
        <w:tabs>
          <w:tab w:val="left" w:pos="360"/>
        </w:tabs>
        <w:autoSpaceDE w:val="0"/>
        <w:autoSpaceDN w:val="0"/>
        <w:adjustRightInd w:val="0"/>
        <w:spacing w:after="0" w:line="240" w:lineRule="auto"/>
        <w:rPr>
          <w:rFonts w:cstheme="minorBidi"/>
          <w:b/>
          <w:bCs/>
          <w:i/>
          <w:iCs/>
          <w:sz w:val="18"/>
          <w:szCs w:val="18"/>
        </w:rPr>
      </w:pPr>
      <w:r>
        <w:rPr>
          <w:b/>
          <w:bCs/>
          <w:i/>
          <w:iCs/>
        </w:rPr>
        <w:tab/>
      </w:r>
    </w:p>
    <w:p w14:paraId="270665E7" w14:textId="77777777" w:rsidR="00887CC9" w:rsidRDefault="00887CC9" w:rsidP="00887CC9">
      <w:pPr>
        <w:spacing w:after="0" w:line="240" w:lineRule="auto"/>
        <w:rPr>
          <w:i/>
          <w:iCs/>
        </w:rPr>
      </w:pPr>
      <w:r>
        <w:rPr>
          <w:b/>
          <w:bCs/>
          <w:i/>
          <w:iCs/>
        </w:rPr>
        <w:t>*Relevant Affiliations</w:t>
      </w:r>
    </w:p>
    <w:p w14:paraId="3B800444" w14:textId="77777777" w:rsidR="00887CC9" w:rsidRDefault="00887CC9" w:rsidP="00887CC9">
      <w:pPr>
        <w:pStyle w:val="ListParagraph"/>
        <w:widowControl w:val="0"/>
        <w:numPr>
          <w:ilvl w:val="0"/>
          <w:numId w:val="22"/>
        </w:numPr>
        <w:autoSpaceDE w:val="0"/>
        <w:autoSpaceDN w:val="0"/>
        <w:adjustRightInd w:val="0"/>
        <w:spacing w:after="0" w:line="240" w:lineRule="auto"/>
        <w:ind w:left="450"/>
        <w:rPr>
          <w:rFonts w:cs="Arial"/>
        </w:rPr>
      </w:pPr>
      <w:r>
        <w:rPr>
          <w:rFonts w:cs="Arial"/>
        </w:rPr>
        <w:t>Position on the NRWA board and/or volunteer role.</w:t>
      </w:r>
    </w:p>
    <w:p w14:paraId="39308B21" w14:textId="77777777" w:rsidR="00887CC9" w:rsidRDefault="00887CC9" w:rsidP="00887CC9">
      <w:pPr>
        <w:pStyle w:val="ListParagraph"/>
        <w:widowControl w:val="0"/>
        <w:numPr>
          <w:ilvl w:val="0"/>
          <w:numId w:val="22"/>
        </w:numPr>
        <w:autoSpaceDE w:val="0"/>
        <w:autoSpaceDN w:val="0"/>
        <w:adjustRightInd w:val="0"/>
        <w:spacing w:after="0" w:line="240" w:lineRule="auto"/>
        <w:ind w:left="450"/>
        <w:rPr>
          <w:rFonts w:cs="Arial"/>
        </w:rPr>
      </w:pPr>
      <w:r>
        <w:rPr>
          <w:rFonts w:cs="Arial"/>
        </w:rPr>
        <w:t>Maximum of 3 career-services associations/organizations to which you belong.</w:t>
      </w:r>
    </w:p>
    <w:p w14:paraId="16565672" w14:textId="77777777" w:rsidR="00887CC9" w:rsidRDefault="00887CC9" w:rsidP="00887CC9">
      <w:pPr>
        <w:pStyle w:val="ListParagraph"/>
        <w:widowControl w:val="0"/>
        <w:numPr>
          <w:ilvl w:val="0"/>
          <w:numId w:val="22"/>
        </w:numPr>
        <w:autoSpaceDE w:val="0"/>
        <w:autoSpaceDN w:val="0"/>
        <w:adjustRightInd w:val="0"/>
        <w:spacing w:after="0" w:line="240" w:lineRule="auto"/>
        <w:ind w:left="450"/>
        <w:rPr>
          <w:rFonts w:cs="Arial"/>
        </w:rPr>
      </w:pPr>
      <w:r>
        <w:rPr>
          <w:rFonts w:cs="Arial"/>
        </w:rPr>
        <w:t>Only affiliations that are relevant to the career services organization</w:t>
      </w:r>
    </w:p>
    <w:p w14:paraId="093F04A5" w14:textId="77777777" w:rsidR="00887CC9" w:rsidRPr="00887CC9" w:rsidRDefault="00887CC9" w:rsidP="00887CC9">
      <w:pPr>
        <w:widowControl w:val="0"/>
        <w:autoSpaceDE w:val="0"/>
        <w:autoSpaceDN w:val="0"/>
        <w:adjustRightInd w:val="0"/>
        <w:spacing w:after="0"/>
        <w:rPr>
          <w:rFonts w:cs="Arial"/>
          <w:sz w:val="18"/>
          <w:szCs w:val="18"/>
        </w:rPr>
      </w:pPr>
    </w:p>
    <w:p w14:paraId="51A1EE61" w14:textId="77777777" w:rsidR="00887CC9" w:rsidRDefault="00887CC9" w:rsidP="00887CC9">
      <w:pPr>
        <w:widowControl w:val="0"/>
        <w:tabs>
          <w:tab w:val="left" w:pos="360"/>
        </w:tabs>
        <w:autoSpaceDE w:val="0"/>
        <w:autoSpaceDN w:val="0"/>
        <w:adjustRightInd w:val="0"/>
        <w:spacing w:after="0"/>
        <w:rPr>
          <w:rFonts w:cs="Arial"/>
          <w:i/>
          <w:iCs/>
        </w:rPr>
      </w:pPr>
      <w:r>
        <w:rPr>
          <w:b/>
          <w:bCs/>
          <w:i/>
          <w:iCs/>
        </w:rPr>
        <w:t xml:space="preserve">*Relevant Distinctions </w:t>
      </w:r>
      <w:r>
        <w:rPr>
          <w:rFonts w:cs="Arial"/>
          <w:i/>
          <w:iCs/>
        </w:rPr>
        <w:t>(e.g., publications, awards, media coverage, etc.)</w:t>
      </w:r>
    </w:p>
    <w:p w14:paraId="4C42E12B" w14:textId="77777777" w:rsidR="00887CC9" w:rsidRDefault="00887CC9" w:rsidP="00887CC9">
      <w:pPr>
        <w:pStyle w:val="ListParagraph"/>
        <w:widowControl w:val="0"/>
        <w:numPr>
          <w:ilvl w:val="0"/>
          <w:numId w:val="22"/>
        </w:numPr>
        <w:autoSpaceDE w:val="0"/>
        <w:autoSpaceDN w:val="0"/>
        <w:adjustRightInd w:val="0"/>
        <w:spacing w:after="0" w:line="240" w:lineRule="auto"/>
        <w:ind w:left="450"/>
        <w:rPr>
          <w:rFonts w:cs="Arial"/>
        </w:rPr>
      </w:pPr>
      <w:r>
        <w:rPr>
          <w:rFonts w:cs="Arial"/>
        </w:rPr>
        <w:t>Samples of your work published in resume and cover letter books (do not list all the book titles).</w:t>
      </w:r>
    </w:p>
    <w:p w14:paraId="3CC517F9" w14:textId="77777777" w:rsidR="00887CC9" w:rsidRDefault="00887CC9" w:rsidP="00887CC9">
      <w:pPr>
        <w:pStyle w:val="ListParagraph"/>
        <w:widowControl w:val="0"/>
        <w:numPr>
          <w:ilvl w:val="0"/>
          <w:numId w:val="22"/>
        </w:numPr>
        <w:autoSpaceDE w:val="0"/>
        <w:autoSpaceDN w:val="0"/>
        <w:adjustRightInd w:val="0"/>
        <w:spacing w:after="0" w:line="240" w:lineRule="auto"/>
        <w:ind w:left="450"/>
        <w:rPr>
          <w:rFonts w:cs="Arial"/>
        </w:rPr>
      </w:pPr>
      <w:r>
        <w:rPr>
          <w:rFonts w:cs="Arial"/>
        </w:rPr>
        <w:t>Author or contributor to a blog pertaining to the presentation topic.</w:t>
      </w:r>
    </w:p>
    <w:p w14:paraId="70356DC4" w14:textId="77777777" w:rsidR="00887CC9" w:rsidRDefault="00887CC9" w:rsidP="00887CC9">
      <w:pPr>
        <w:pStyle w:val="ListParagraph"/>
        <w:widowControl w:val="0"/>
        <w:numPr>
          <w:ilvl w:val="0"/>
          <w:numId w:val="22"/>
        </w:numPr>
        <w:autoSpaceDE w:val="0"/>
        <w:autoSpaceDN w:val="0"/>
        <w:adjustRightInd w:val="0"/>
        <w:spacing w:after="0" w:line="240" w:lineRule="auto"/>
        <w:ind w:left="450"/>
        <w:rPr>
          <w:rFonts w:cs="Arial"/>
        </w:rPr>
      </w:pPr>
      <w:r>
        <w:rPr>
          <w:rFonts w:cs="Arial"/>
        </w:rPr>
        <w:t>Awards given by the NRWA (ROAR, Industry Hero, Vivian Belen).</w:t>
      </w:r>
    </w:p>
    <w:p w14:paraId="4CC0EEE4" w14:textId="77777777" w:rsidR="00887CC9" w:rsidRDefault="00887CC9" w:rsidP="00887CC9">
      <w:pPr>
        <w:pStyle w:val="ListParagraph"/>
        <w:widowControl w:val="0"/>
        <w:numPr>
          <w:ilvl w:val="0"/>
          <w:numId w:val="22"/>
        </w:numPr>
        <w:autoSpaceDE w:val="0"/>
        <w:autoSpaceDN w:val="0"/>
        <w:adjustRightInd w:val="0"/>
        <w:spacing w:after="0" w:line="240" w:lineRule="auto"/>
        <w:ind w:left="450"/>
        <w:rPr>
          <w:rFonts w:cs="Arial"/>
          <w:b/>
          <w:bCs/>
        </w:rPr>
      </w:pPr>
      <w:r>
        <w:rPr>
          <w:rFonts w:cs="Arial"/>
        </w:rPr>
        <w:t>Media coverage pertaining to the presentation topic.</w:t>
      </w:r>
    </w:p>
    <w:p w14:paraId="20996FE1" w14:textId="77777777" w:rsidR="00887CC9" w:rsidRDefault="00887CC9" w:rsidP="00887CC9">
      <w:pPr>
        <w:widowControl w:val="0"/>
        <w:autoSpaceDE w:val="0"/>
        <w:autoSpaceDN w:val="0"/>
        <w:adjustRightInd w:val="0"/>
        <w:spacing w:after="0"/>
        <w:ind w:left="90"/>
        <w:rPr>
          <w:rFonts w:cs="Arial"/>
          <w:b/>
          <w:bCs/>
        </w:rPr>
      </w:pPr>
    </w:p>
    <w:p w14:paraId="3965D66B" w14:textId="77777777" w:rsidR="00887CC9" w:rsidRPr="00887CC9" w:rsidRDefault="00887CC9" w:rsidP="00887CC9">
      <w:pPr>
        <w:pStyle w:val="ListParagraph"/>
        <w:widowControl w:val="0"/>
        <w:autoSpaceDE w:val="0"/>
        <w:autoSpaceDN w:val="0"/>
        <w:adjustRightInd w:val="0"/>
        <w:spacing w:after="0" w:line="240" w:lineRule="auto"/>
        <w:ind w:left="0"/>
        <w:jc w:val="center"/>
        <w:rPr>
          <w:rFonts w:cs="Arial"/>
          <w:b/>
          <w:bCs/>
          <w:color w:val="2F5496" w:themeColor="accent1" w:themeShade="BF"/>
        </w:rPr>
      </w:pPr>
      <w:r w:rsidRPr="00887CC9">
        <w:rPr>
          <w:rFonts w:cs="Arial"/>
          <w:b/>
          <w:bCs/>
          <w:color w:val="2F5496" w:themeColor="accent1" w:themeShade="BF"/>
        </w:rPr>
        <w:t>IDEAL SUBMISSION SAMPLE</w:t>
      </w:r>
    </w:p>
    <w:p w14:paraId="12DF8BE2" w14:textId="77777777" w:rsidR="00887CC9" w:rsidRDefault="00887CC9" w:rsidP="00887CC9">
      <w:pPr>
        <w:widowControl w:val="0"/>
        <w:autoSpaceDE w:val="0"/>
        <w:autoSpaceDN w:val="0"/>
        <w:adjustRightInd w:val="0"/>
        <w:spacing w:after="0"/>
        <w:jc w:val="center"/>
        <w:rPr>
          <w:rFonts w:cs="Arial"/>
          <w:b/>
          <w:bCs/>
        </w:rPr>
      </w:pPr>
    </w:p>
    <w:p w14:paraId="25061BBE" w14:textId="77777777" w:rsidR="00887CC9" w:rsidRPr="00887CC9" w:rsidRDefault="00887CC9" w:rsidP="00887CC9">
      <w:pPr>
        <w:widowControl w:val="0"/>
        <w:autoSpaceDE w:val="0"/>
        <w:autoSpaceDN w:val="0"/>
        <w:adjustRightInd w:val="0"/>
        <w:spacing w:after="0"/>
        <w:rPr>
          <w:rFonts w:cs="Arial"/>
          <w:b/>
          <w:bCs/>
          <w:color w:val="2F5496" w:themeColor="accent1" w:themeShade="BF"/>
        </w:rPr>
      </w:pPr>
      <w:r w:rsidRPr="00887CC9">
        <w:rPr>
          <w:rFonts w:cs="Arial"/>
          <w:b/>
          <w:bCs/>
          <w:color w:val="2F5496" w:themeColor="accent1" w:themeShade="BF"/>
        </w:rPr>
        <w:t>Presentation Title:</w:t>
      </w:r>
    </w:p>
    <w:p w14:paraId="76631C2A" w14:textId="77777777" w:rsidR="00887CC9" w:rsidRPr="00887CC9" w:rsidRDefault="00887CC9" w:rsidP="00887CC9">
      <w:pPr>
        <w:widowControl w:val="0"/>
        <w:autoSpaceDE w:val="0"/>
        <w:autoSpaceDN w:val="0"/>
        <w:adjustRightInd w:val="0"/>
        <w:spacing w:after="0"/>
        <w:rPr>
          <w:rFonts w:cs="Arial"/>
        </w:rPr>
      </w:pPr>
    </w:p>
    <w:p w14:paraId="533C76C9" w14:textId="77777777" w:rsidR="00887CC9" w:rsidRPr="00887CC9" w:rsidRDefault="00887CC9" w:rsidP="00887CC9">
      <w:pPr>
        <w:pStyle w:val="Default"/>
        <w:rPr>
          <w:sz w:val="22"/>
          <w:szCs w:val="22"/>
        </w:rPr>
      </w:pPr>
      <w:r w:rsidRPr="00887CC9">
        <w:rPr>
          <w:sz w:val="22"/>
          <w:szCs w:val="22"/>
        </w:rPr>
        <w:t xml:space="preserve">Networking - A key to Success for You and Your Clients: 7 Strategies to Network with Flair </w:t>
      </w:r>
    </w:p>
    <w:p w14:paraId="51A5DCDA" w14:textId="77777777" w:rsidR="00887CC9" w:rsidRDefault="00887CC9" w:rsidP="00887CC9">
      <w:pPr>
        <w:pStyle w:val="Default"/>
        <w:rPr>
          <w:b/>
          <w:bCs/>
          <w:sz w:val="22"/>
          <w:szCs w:val="22"/>
        </w:rPr>
      </w:pPr>
    </w:p>
    <w:p w14:paraId="63167D3F" w14:textId="77777777" w:rsidR="00887CC9" w:rsidRPr="00887CC9" w:rsidRDefault="00887CC9" w:rsidP="00887CC9">
      <w:pPr>
        <w:pStyle w:val="Default"/>
        <w:rPr>
          <w:color w:val="2F5496" w:themeColor="accent1" w:themeShade="BF"/>
          <w:sz w:val="22"/>
          <w:szCs w:val="22"/>
        </w:rPr>
      </w:pPr>
      <w:r w:rsidRPr="00887CC9">
        <w:rPr>
          <w:b/>
          <w:bCs/>
          <w:color w:val="2F5496" w:themeColor="accent1" w:themeShade="BF"/>
          <w:sz w:val="22"/>
          <w:szCs w:val="22"/>
        </w:rPr>
        <w:t>Speaker Name:</w:t>
      </w:r>
    </w:p>
    <w:p w14:paraId="70CFC2DC" w14:textId="77777777" w:rsidR="00887CC9" w:rsidRDefault="00887CC9" w:rsidP="00887CC9">
      <w:pPr>
        <w:widowControl w:val="0"/>
        <w:autoSpaceDE w:val="0"/>
        <w:autoSpaceDN w:val="0"/>
        <w:adjustRightInd w:val="0"/>
        <w:spacing w:after="0"/>
        <w:rPr>
          <w:rFonts w:cs="Arial"/>
          <w:b/>
          <w:bCs/>
        </w:rPr>
      </w:pPr>
    </w:p>
    <w:p w14:paraId="6D735E1E" w14:textId="77777777" w:rsidR="00887CC9" w:rsidRPr="00887CC9" w:rsidRDefault="00887CC9" w:rsidP="00887CC9">
      <w:pPr>
        <w:pStyle w:val="Default"/>
        <w:rPr>
          <w:sz w:val="22"/>
          <w:szCs w:val="22"/>
        </w:rPr>
      </w:pPr>
      <w:proofErr w:type="spellStart"/>
      <w:r w:rsidRPr="00887CC9">
        <w:rPr>
          <w:sz w:val="22"/>
          <w:szCs w:val="22"/>
        </w:rPr>
        <w:t>Nickquolette</w:t>
      </w:r>
      <w:proofErr w:type="spellEnd"/>
      <w:r w:rsidRPr="00887CC9">
        <w:rPr>
          <w:sz w:val="22"/>
          <w:szCs w:val="22"/>
        </w:rPr>
        <w:t xml:space="preserve"> Barrett </w:t>
      </w:r>
    </w:p>
    <w:p w14:paraId="7DEE89D3" w14:textId="77777777" w:rsidR="00887CC9" w:rsidRDefault="00887CC9" w:rsidP="00887CC9">
      <w:pPr>
        <w:widowControl w:val="0"/>
        <w:autoSpaceDE w:val="0"/>
        <w:autoSpaceDN w:val="0"/>
        <w:adjustRightInd w:val="0"/>
        <w:spacing w:after="0"/>
        <w:rPr>
          <w:rFonts w:cs="Arial"/>
          <w:b/>
          <w:bCs/>
        </w:rPr>
      </w:pPr>
    </w:p>
    <w:p w14:paraId="432A5744" w14:textId="77777777" w:rsidR="00887CC9" w:rsidRPr="00887CC9" w:rsidRDefault="00887CC9" w:rsidP="00887CC9">
      <w:pPr>
        <w:widowControl w:val="0"/>
        <w:autoSpaceDE w:val="0"/>
        <w:autoSpaceDN w:val="0"/>
        <w:adjustRightInd w:val="0"/>
        <w:spacing w:after="0"/>
        <w:rPr>
          <w:rFonts w:cs="Arial"/>
          <w:b/>
          <w:bCs/>
          <w:color w:val="2F5496" w:themeColor="accent1" w:themeShade="BF"/>
        </w:rPr>
      </w:pPr>
      <w:r w:rsidRPr="00887CC9">
        <w:rPr>
          <w:rFonts w:cs="Arial"/>
          <w:b/>
          <w:bCs/>
          <w:color w:val="2F5496" w:themeColor="accent1" w:themeShade="BF"/>
        </w:rPr>
        <w:t>Presentation Description:</w:t>
      </w:r>
    </w:p>
    <w:p w14:paraId="4A62B008" w14:textId="77777777" w:rsidR="00887CC9" w:rsidRDefault="00887CC9" w:rsidP="00887CC9">
      <w:pPr>
        <w:widowControl w:val="0"/>
        <w:autoSpaceDE w:val="0"/>
        <w:autoSpaceDN w:val="0"/>
        <w:adjustRightInd w:val="0"/>
        <w:spacing w:after="0"/>
        <w:rPr>
          <w:rFonts w:cs="Arial"/>
          <w:b/>
          <w:bCs/>
        </w:rPr>
      </w:pPr>
    </w:p>
    <w:p w14:paraId="47080510" w14:textId="77777777" w:rsidR="00887CC9" w:rsidRPr="00887CC9" w:rsidRDefault="00887CC9" w:rsidP="00887CC9">
      <w:pPr>
        <w:pStyle w:val="Default"/>
        <w:rPr>
          <w:sz w:val="22"/>
          <w:szCs w:val="22"/>
        </w:rPr>
      </w:pPr>
      <w:r w:rsidRPr="00887CC9">
        <w:rPr>
          <w:sz w:val="22"/>
          <w:szCs w:val="22"/>
        </w:rPr>
        <w:t xml:space="preserve">People often negate the power of networking. We understand that it is needed, but we </w:t>
      </w:r>
      <w:proofErr w:type="gramStart"/>
      <w:r w:rsidRPr="00887CC9">
        <w:rPr>
          <w:sz w:val="22"/>
          <w:szCs w:val="22"/>
        </w:rPr>
        <w:t>don't</w:t>
      </w:r>
      <w:proofErr w:type="gramEnd"/>
      <w:r w:rsidRPr="00887CC9">
        <w:rPr>
          <w:sz w:val="22"/>
          <w:szCs w:val="22"/>
        </w:rPr>
        <w:t xml:space="preserve"> take it to heart. </w:t>
      </w:r>
      <w:proofErr w:type="spellStart"/>
      <w:r w:rsidRPr="00887CC9">
        <w:rPr>
          <w:sz w:val="22"/>
          <w:szCs w:val="22"/>
        </w:rPr>
        <w:t>Nickquolette’s</w:t>
      </w:r>
      <w:proofErr w:type="spellEnd"/>
      <w:r w:rsidRPr="00887CC9">
        <w:rPr>
          <w:sz w:val="22"/>
          <w:szCs w:val="22"/>
        </w:rPr>
        <w:t xml:space="preserve"> goal is to not only share strategies that can help resume writers and their clients, but to also share her experience on how networking has helped her increase her client base, her visibility, and her speaking opportunities. She will reveal seven strategies to help you and your clients’ network with a flare, both online and in person. </w:t>
      </w:r>
    </w:p>
    <w:p w14:paraId="19B70EB5" w14:textId="77777777" w:rsidR="00887CC9" w:rsidRDefault="00887CC9" w:rsidP="00887CC9">
      <w:pPr>
        <w:widowControl w:val="0"/>
        <w:autoSpaceDE w:val="0"/>
        <w:autoSpaceDN w:val="0"/>
        <w:adjustRightInd w:val="0"/>
        <w:spacing w:after="0"/>
        <w:rPr>
          <w:rFonts w:cs="Arial"/>
          <w:b/>
          <w:bCs/>
        </w:rPr>
      </w:pPr>
    </w:p>
    <w:p w14:paraId="1EBBEBB4" w14:textId="77777777" w:rsidR="00887CC9" w:rsidRPr="00887CC9" w:rsidRDefault="00887CC9" w:rsidP="00887CC9">
      <w:pPr>
        <w:widowControl w:val="0"/>
        <w:autoSpaceDE w:val="0"/>
        <w:autoSpaceDN w:val="0"/>
        <w:adjustRightInd w:val="0"/>
        <w:spacing w:after="0"/>
        <w:rPr>
          <w:rFonts w:cs="Arial"/>
          <w:b/>
          <w:bCs/>
          <w:color w:val="2F5496" w:themeColor="accent1" w:themeShade="BF"/>
        </w:rPr>
      </w:pPr>
      <w:r w:rsidRPr="00887CC9">
        <w:rPr>
          <w:rFonts w:cs="Arial"/>
          <w:b/>
          <w:bCs/>
          <w:color w:val="2F5496" w:themeColor="accent1" w:themeShade="BF"/>
        </w:rPr>
        <w:t>Key Takeaways:</w:t>
      </w:r>
    </w:p>
    <w:p w14:paraId="2A4E29D7" w14:textId="77777777" w:rsidR="00887CC9" w:rsidRDefault="00887CC9" w:rsidP="00887CC9">
      <w:pPr>
        <w:widowControl w:val="0"/>
        <w:autoSpaceDE w:val="0"/>
        <w:autoSpaceDN w:val="0"/>
        <w:adjustRightInd w:val="0"/>
        <w:spacing w:after="0"/>
        <w:rPr>
          <w:rFonts w:cs="Arial"/>
          <w:b/>
          <w:bCs/>
          <w:color w:val="4472C4" w:themeColor="accent1"/>
        </w:rPr>
      </w:pPr>
    </w:p>
    <w:p w14:paraId="13A7E198" w14:textId="77777777" w:rsidR="00887CC9" w:rsidRPr="00887CC9" w:rsidRDefault="00887CC9" w:rsidP="00887CC9">
      <w:pPr>
        <w:spacing w:after="0"/>
        <w:rPr>
          <w:rFonts w:cstheme="minorBidi"/>
        </w:rPr>
      </w:pPr>
      <w:r w:rsidRPr="00887CC9">
        <w:t>In this session, you will learn…</w:t>
      </w:r>
    </w:p>
    <w:p w14:paraId="2A863872" w14:textId="77777777" w:rsidR="00887CC9" w:rsidRPr="00887CC9" w:rsidRDefault="00887CC9" w:rsidP="00887CC9">
      <w:pPr>
        <w:pStyle w:val="Default"/>
        <w:numPr>
          <w:ilvl w:val="0"/>
          <w:numId w:val="23"/>
        </w:numPr>
        <w:rPr>
          <w:sz w:val="22"/>
          <w:szCs w:val="22"/>
        </w:rPr>
      </w:pPr>
      <w:r w:rsidRPr="00887CC9">
        <w:rPr>
          <w:sz w:val="22"/>
          <w:szCs w:val="22"/>
        </w:rPr>
        <w:t xml:space="preserve">How to network effectively, even if you are shy. </w:t>
      </w:r>
    </w:p>
    <w:p w14:paraId="7A30380A" w14:textId="77777777" w:rsidR="00887CC9" w:rsidRPr="00887CC9" w:rsidRDefault="00887CC9" w:rsidP="00887CC9">
      <w:pPr>
        <w:pStyle w:val="Default"/>
        <w:numPr>
          <w:ilvl w:val="0"/>
          <w:numId w:val="23"/>
        </w:numPr>
        <w:rPr>
          <w:sz w:val="22"/>
          <w:szCs w:val="22"/>
        </w:rPr>
      </w:pPr>
      <w:r w:rsidRPr="00887CC9">
        <w:rPr>
          <w:sz w:val="22"/>
          <w:szCs w:val="22"/>
        </w:rPr>
        <w:t xml:space="preserve">Why networking is essential to growing your business. </w:t>
      </w:r>
    </w:p>
    <w:p w14:paraId="26E2D48A" w14:textId="77777777" w:rsidR="00887CC9" w:rsidRPr="00887CC9" w:rsidRDefault="00887CC9" w:rsidP="00887CC9">
      <w:pPr>
        <w:pStyle w:val="Default"/>
        <w:numPr>
          <w:ilvl w:val="0"/>
          <w:numId w:val="23"/>
        </w:numPr>
        <w:rPr>
          <w:sz w:val="22"/>
          <w:szCs w:val="22"/>
        </w:rPr>
      </w:pPr>
      <w:r w:rsidRPr="00887CC9">
        <w:rPr>
          <w:sz w:val="22"/>
          <w:szCs w:val="22"/>
        </w:rPr>
        <w:t xml:space="preserve">Why your clients need to master the art of networking to land their dream job faster. </w:t>
      </w:r>
    </w:p>
    <w:p w14:paraId="6700842D" w14:textId="77777777" w:rsidR="00887CC9" w:rsidRDefault="00887CC9" w:rsidP="00887CC9">
      <w:pPr>
        <w:spacing w:after="0"/>
      </w:pPr>
    </w:p>
    <w:p w14:paraId="19DBAE95" w14:textId="77777777" w:rsidR="00887CC9" w:rsidRDefault="00887CC9" w:rsidP="00887CC9">
      <w:pPr>
        <w:widowControl w:val="0"/>
        <w:autoSpaceDE w:val="0"/>
        <w:autoSpaceDN w:val="0"/>
        <w:adjustRightInd w:val="0"/>
        <w:spacing w:after="0"/>
        <w:rPr>
          <w:rFonts w:cs="Arial"/>
          <w:b/>
          <w:bCs/>
          <w:color w:val="4472C4" w:themeColor="accent1"/>
        </w:rPr>
      </w:pPr>
      <w:r>
        <w:rPr>
          <w:rFonts w:cs="Arial"/>
          <w:b/>
          <w:bCs/>
          <w:color w:val="4472C4" w:themeColor="accent1"/>
        </w:rPr>
        <w:t>Speaker Bio:</w:t>
      </w:r>
    </w:p>
    <w:p w14:paraId="1BC543C0" w14:textId="77777777" w:rsidR="00887CC9" w:rsidRDefault="00887CC9" w:rsidP="00887CC9">
      <w:pPr>
        <w:widowControl w:val="0"/>
        <w:autoSpaceDE w:val="0"/>
        <w:autoSpaceDN w:val="0"/>
        <w:adjustRightInd w:val="0"/>
        <w:spacing w:after="0"/>
        <w:rPr>
          <w:rFonts w:cs="Arial"/>
          <w:b/>
          <w:bCs/>
        </w:rPr>
      </w:pPr>
    </w:p>
    <w:p w14:paraId="79C4EA5F" w14:textId="77777777" w:rsidR="00887CC9" w:rsidRDefault="00887CC9" w:rsidP="00887CC9">
      <w:pPr>
        <w:pStyle w:val="Default"/>
        <w:rPr>
          <w:i/>
          <w:iCs/>
          <w:sz w:val="22"/>
          <w:szCs w:val="22"/>
        </w:rPr>
      </w:pPr>
      <w:r>
        <w:rPr>
          <w:i/>
          <w:iCs/>
          <w:sz w:val="22"/>
          <w:szCs w:val="22"/>
        </w:rPr>
        <w:t xml:space="preserve">Founder and CEO of </w:t>
      </w:r>
      <w:proofErr w:type="spellStart"/>
      <w:r>
        <w:rPr>
          <w:i/>
          <w:iCs/>
          <w:sz w:val="22"/>
          <w:szCs w:val="22"/>
        </w:rPr>
        <w:t>iRock</w:t>
      </w:r>
      <w:proofErr w:type="spellEnd"/>
      <w:r>
        <w:rPr>
          <w:i/>
          <w:iCs/>
          <w:sz w:val="22"/>
          <w:szCs w:val="22"/>
        </w:rPr>
        <w:t xml:space="preserve"> Development Solutions, LLC dba </w:t>
      </w:r>
      <w:proofErr w:type="spellStart"/>
      <w:r>
        <w:rPr>
          <w:i/>
          <w:iCs/>
          <w:sz w:val="22"/>
          <w:szCs w:val="22"/>
        </w:rPr>
        <w:t>iRock</w:t>
      </w:r>
      <w:proofErr w:type="spellEnd"/>
      <w:r>
        <w:rPr>
          <w:i/>
          <w:iCs/>
          <w:sz w:val="22"/>
          <w:szCs w:val="22"/>
        </w:rPr>
        <w:t xml:space="preserve"> Résumés, </w:t>
      </w:r>
      <w:proofErr w:type="spellStart"/>
      <w:r>
        <w:rPr>
          <w:i/>
          <w:iCs/>
          <w:sz w:val="22"/>
          <w:szCs w:val="22"/>
        </w:rPr>
        <w:t>Nickquolette</w:t>
      </w:r>
      <w:proofErr w:type="spellEnd"/>
      <w:r>
        <w:rPr>
          <w:i/>
          <w:iCs/>
          <w:sz w:val="22"/>
          <w:szCs w:val="22"/>
        </w:rPr>
        <w:t xml:space="preserve"> is passionate about helping career professionals understand that they are more than just an employee—they are in fact their own corporation, their own brand, and their own CEO. She presents keynotes, breakout sessions, workshops, and seminars at business events and to groups of all kinds. Her style of speaking with thought-provoking content has garnered her rave reviews over the years. Her credibility stems from a corporate career spanning 26+ years, with 16 years in leadership and roles in corporate training, advertising, and marketing. She relates to her audiences by giving sound advice with humor and sensitivity as she weaves her contagious enthusiasm and energy into every presentation. </w:t>
      </w:r>
      <w:proofErr w:type="spellStart"/>
      <w:r>
        <w:rPr>
          <w:i/>
          <w:iCs/>
          <w:sz w:val="22"/>
          <w:szCs w:val="22"/>
        </w:rPr>
        <w:t>Nickquolette</w:t>
      </w:r>
      <w:proofErr w:type="spellEnd"/>
      <w:r>
        <w:rPr>
          <w:i/>
          <w:iCs/>
          <w:sz w:val="22"/>
          <w:szCs w:val="22"/>
        </w:rPr>
        <w:t xml:space="preserve"> has co-authored three books and personally authored a two-book series titled </w:t>
      </w:r>
      <w:r>
        <w:rPr>
          <w:sz w:val="22"/>
          <w:szCs w:val="22"/>
        </w:rPr>
        <w:t>You're Hired!</w:t>
      </w:r>
      <w:r>
        <w:rPr>
          <w:i/>
          <w:iCs/>
          <w:sz w:val="22"/>
          <w:szCs w:val="22"/>
        </w:rPr>
        <w:t xml:space="preserve"> released November 2017. </w:t>
      </w:r>
    </w:p>
    <w:p w14:paraId="1260459C" w14:textId="77777777" w:rsidR="00887CC9" w:rsidRDefault="00887CC9" w:rsidP="00887CC9">
      <w:pPr>
        <w:pStyle w:val="Default"/>
        <w:rPr>
          <w:b/>
          <w:bCs/>
          <w:sz w:val="21"/>
          <w:szCs w:val="21"/>
        </w:rPr>
      </w:pPr>
    </w:p>
    <w:p w14:paraId="5DB2CE96" w14:textId="77777777" w:rsidR="00887CC9" w:rsidRDefault="00887CC9" w:rsidP="00DC1530">
      <w:pPr>
        <w:spacing w:after="0" w:line="240" w:lineRule="auto"/>
        <w:jc w:val="both"/>
        <w:rPr>
          <w:rStyle w:val="Hyperlink"/>
          <w:b/>
          <w:color w:val="auto"/>
        </w:rPr>
      </w:pPr>
    </w:p>
    <w:sectPr w:rsidR="00887CC9" w:rsidSect="00835D5A">
      <w:footerReference w:type="default" r:id="rId14"/>
      <w:footerReference w:type="first" r:id="rId15"/>
      <w:type w:val="continuous"/>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851DB" w14:textId="77777777" w:rsidR="0010522A" w:rsidRDefault="0010522A" w:rsidP="00D02CAF">
      <w:pPr>
        <w:spacing w:after="0" w:line="240" w:lineRule="auto"/>
      </w:pPr>
      <w:r>
        <w:separator/>
      </w:r>
    </w:p>
  </w:endnote>
  <w:endnote w:type="continuationSeparator" w:id="0">
    <w:p w14:paraId="775C004D" w14:textId="77777777" w:rsidR="0010522A" w:rsidRDefault="0010522A" w:rsidP="00D0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A0D80" w14:textId="6ABCC6F0" w:rsidR="00835D5A" w:rsidRDefault="00835D5A" w:rsidP="00835D5A">
    <w:pPr>
      <w:pStyle w:val="Footer"/>
      <w:pBdr>
        <w:top w:val="single" w:sz="4" w:space="1" w:color="D9D9D9"/>
      </w:pBdr>
      <w:jc w:val="right"/>
    </w:pPr>
    <w:r>
      <w:fldChar w:fldCharType="begin"/>
    </w:r>
    <w:r>
      <w:instrText xml:space="preserve"> PAGE   \* MERGEFORMAT </w:instrText>
    </w:r>
    <w:r>
      <w:fldChar w:fldCharType="separate"/>
    </w:r>
    <w:r w:rsidR="00C644CF">
      <w:rPr>
        <w:noProof/>
      </w:rPr>
      <w:t>5</w:t>
    </w:r>
    <w:r>
      <w:rPr>
        <w:noProof/>
      </w:rPr>
      <w:fldChar w:fldCharType="end"/>
    </w:r>
    <w:r>
      <w:t xml:space="preserve"> | </w:t>
    </w:r>
    <w:r w:rsidRPr="00835D5A">
      <w:rPr>
        <w:color w:val="7F7F7F"/>
        <w:spacing w:val="60"/>
      </w:rPr>
      <w:t>Page</w:t>
    </w:r>
  </w:p>
  <w:p w14:paraId="308897A5" w14:textId="26B327F6" w:rsidR="00835D5A" w:rsidRDefault="00835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6D5F" w14:textId="3763A5B6" w:rsidR="00835D5A" w:rsidRDefault="00835D5A" w:rsidP="00835D5A">
    <w:pPr>
      <w:pStyle w:val="Footer"/>
      <w:pBdr>
        <w:top w:val="single" w:sz="4" w:space="1" w:color="D9D9D9"/>
      </w:pBdr>
      <w:jc w:val="right"/>
    </w:pPr>
  </w:p>
  <w:p w14:paraId="60E1EAFE" w14:textId="77777777" w:rsidR="00835D5A" w:rsidRDefault="00835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5BCB2" w14:textId="77777777" w:rsidR="0010522A" w:rsidRDefault="0010522A" w:rsidP="00D02CAF">
      <w:pPr>
        <w:spacing w:after="0" w:line="240" w:lineRule="auto"/>
      </w:pPr>
      <w:r>
        <w:separator/>
      </w:r>
    </w:p>
  </w:footnote>
  <w:footnote w:type="continuationSeparator" w:id="0">
    <w:p w14:paraId="01BC7AF1" w14:textId="77777777" w:rsidR="0010522A" w:rsidRDefault="0010522A" w:rsidP="00D02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288"/>
    <w:multiLevelType w:val="hybridMultilevel"/>
    <w:tmpl w:val="462672CA"/>
    <w:lvl w:ilvl="0" w:tplc="00010409">
      <w:start w:val="1"/>
      <w:numFmt w:val="bullet"/>
      <w:lvlText w:val=""/>
      <w:lvlJc w:val="left"/>
      <w:pPr>
        <w:ind w:left="108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 w15:restartNumberingAfterBreak="0">
    <w:nsid w:val="04A30091"/>
    <w:multiLevelType w:val="hybridMultilevel"/>
    <w:tmpl w:val="DD78E762"/>
    <w:lvl w:ilvl="0" w:tplc="7F18292A">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E9669F"/>
    <w:multiLevelType w:val="hybridMultilevel"/>
    <w:tmpl w:val="5C2096B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3320845"/>
    <w:multiLevelType w:val="hybridMultilevel"/>
    <w:tmpl w:val="DD6E42B2"/>
    <w:lvl w:ilvl="0" w:tplc="6B2003CE">
      <w:start w:val="1"/>
      <w:numFmt w:val="bullet"/>
      <w:lvlText w:val="-"/>
      <w:lvlJc w:val="left"/>
      <w:pPr>
        <w:ind w:left="1080" w:hanging="360"/>
      </w:pPr>
      <w:rPr>
        <w:rFonts w:ascii="Verdana" w:hAnsi="Verdan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7D62DAD"/>
    <w:multiLevelType w:val="multilevel"/>
    <w:tmpl w:val="07326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157875"/>
    <w:multiLevelType w:val="hybridMultilevel"/>
    <w:tmpl w:val="E74861D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D1EDC"/>
    <w:multiLevelType w:val="hybridMultilevel"/>
    <w:tmpl w:val="221E3032"/>
    <w:lvl w:ilvl="0" w:tplc="5100D2EE">
      <w:start w:val="1"/>
      <w:numFmt w:val="bullet"/>
      <w:lvlText w:val=""/>
      <w:lvlJc w:val="left"/>
      <w:pPr>
        <w:ind w:left="1080" w:hanging="360"/>
      </w:pPr>
      <w:rPr>
        <w:rFonts w:ascii="Symbol" w:hAnsi="Symbol" w:hint="default"/>
        <w:color w:val="auto"/>
        <w:sz w:val="20"/>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E286643"/>
    <w:multiLevelType w:val="hybridMultilevel"/>
    <w:tmpl w:val="45622C4A"/>
    <w:lvl w:ilvl="0" w:tplc="56961B1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E3698"/>
    <w:multiLevelType w:val="hybridMultilevel"/>
    <w:tmpl w:val="6ADCFFA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45354D4F"/>
    <w:multiLevelType w:val="hybridMultilevel"/>
    <w:tmpl w:val="1250C5DC"/>
    <w:lvl w:ilvl="0" w:tplc="978C3D2C">
      <w:start w:val="1709"/>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773FD"/>
    <w:multiLevelType w:val="hybridMultilevel"/>
    <w:tmpl w:val="FFE6B72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52985CB2"/>
    <w:multiLevelType w:val="hybridMultilevel"/>
    <w:tmpl w:val="CD04C82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15:restartNumberingAfterBreak="0">
    <w:nsid w:val="531E5FC9"/>
    <w:multiLevelType w:val="hybridMultilevel"/>
    <w:tmpl w:val="E7E4A32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5ABB7BDA"/>
    <w:multiLevelType w:val="hybridMultilevel"/>
    <w:tmpl w:val="3A4CCE94"/>
    <w:lvl w:ilvl="0" w:tplc="7F18292A">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3E6F79"/>
    <w:multiLevelType w:val="hybridMultilevel"/>
    <w:tmpl w:val="64B8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B6C11"/>
    <w:multiLevelType w:val="hybridMultilevel"/>
    <w:tmpl w:val="2C2A90F6"/>
    <w:lvl w:ilvl="0" w:tplc="9EBCC87A">
      <w:start w:val="1"/>
      <w:numFmt w:val="bullet"/>
      <w:lvlText w:val=""/>
      <w:lvlJc w:val="left"/>
      <w:pPr>
        <w:ind w:left="720" w:hanging="360"/>
      </w:pPr>
      <w:rPr>
        <w:rFonts w:ascii="Symbol" w:hAnsi="Symbol" w:hint="default"/>
        <w:strike w:val="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63405440"/>
    <w:multiLevelType w:val="hybridMultilevel"/>
    <w:tmpl w:val="032E760A"/>
    <w:lvl w:ilvl="0" w:tplc="DC8C8EB6">
      <w:start w:val="1"/>
      <w:numFmt w:val="bullet"/>
      <w:lvlText w:val=""/>
      <w:lvlJc w:val="left"/>
      <w:pPr>
        <w:ind w:left="720" w:hanging="360"/>
      </w:pPr>
      <w:rPr>
        <w:rFonts w:ascii="Symbol" w:hAnsi="Symbol" w:hint="default"/>
        <w:sz w:val="18"/>
        <w:szCs w:val="18"/>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15:restartNumberingAfterBreak="0">
    <w:nsid w:val="6B4E5177"/>
    <w:multiLevelType w:val="hybridMultilevel"/>
    <w:tmpl w:val="F15E27B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6FF3006D"/>
    <w:multiLevelType w:val="multilevel"/>
    <w:tmpl w:val="289E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057909"/>
    <w:multiLevelType w:val="multilevel"/>
    <w:tmpl w:val="45C0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5F4A11"/>
    <w:multiLevelType w:val="hybridMultilevel"/>
    <w:tmpl w:val="8ADEE874"/>
    <w:lvl w:ilvl="0" w:tplc="978C3D2C">
      <w:start w:val="1709"/>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C1AD2"/>
    <w:multiLevelType w:val="hybridMultilevel"/>
    <w:tmpl w:val="E69A219A"/>
    <w:lvl w:ilvl="0" w:tplc="7A06CBE8">
      <w:start w:val="1"/>
      <w:numFmt w:val="bullet"/>
      <w:lvlText w:val=""/>
      <w:lvlJc w:val="left"/>
      <w:pPr>
        <w:ind w:left="720" w:hanging="360"/>
      </w:pPr>
      <w:rPr>
        <w:rFonts w:ascii="Symbol" w:hAnsi="Symbol" w:hint="default"/>
        <w:sz w:val="18"/>
        <w:szCs w:val="18"/>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15:restartNumberingAfterBreak="0">
    <w:nsid w:val="7E0A19CD"/>
    <w:multiLevelType w:val="hybridMultilevel"/>
    <w:tmpl w:val="05A27CEA"/>
    <w:lvl w:ilvl="0" w:tplc="B2DC11A4">
      <w:start w:val="1"/>
      <w:numFmt w:val="bullet"/>
      <w:lvlText w:val=""/>
      <w:lvlJc w:val="left"/>
      <w:pPr>
        <w:ind w:left="720" w:hanging="360"/>
      </w:pPr>
      <w:rPr>
        <w:rFonts w:ascii="Symbol" w:hAnsi="Symbol" w:hint="default"/>
        <w:sz w:val="18"/>
        <w:szCs w:val="18"/>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7"/>
  </w:num>
  <w:num w:numId="4">
    <w:abstractNumId w:val="12"/>
  </w:num>
  <w:num w:numId="5">
    <w:abstractNumId w:val="0"/>
  </w:num>
  <w:num w:numId="6">
    <w:abstractNumId w:val="15"/>
  </w:num>
  <w:num w:numId="7">
    <w:abstractNumId w:val="21"/>
  </w:num>
  <w:num w:numId="8">
    <w:abstractNumId w:val="11"/>
  </w:num>
  <w:num w:numId="9">
    <w:abstractNumId w:val="10"/>
  </w:num>
  <w:num w:numId="10">
    <w:abstractNumId w:val="2"/>
  </w:num>
  <w:num w:numId="11">
    <w:abstractNumId w:val="8"/>
  </w:num>
  <w:num w:numId="12">
    <w:abstractNumId w:val="4"/>
  </w:num>
  <w:num w:numId="13">
    <w:abstractNumId w:val="14"/>
  </w:num>
  <w:num w:numId="14">
    <w:abstractNumId w:val="20"/>
  </w:num>
  <w:num w:numId="15">
    <w:abstractNumId w:val="7"/>
  </w:num>
  <w:num w:numId="16">
    <w:abstractNumId w:val="5"/>
  </w:num>
  <w:num w:numId="17">
    <w:abstractNumId w:val="18"/>
  </w:num>
  <w:num w:numId="18">
    <w:abstractNumId w:val="19"/>
  </w:num>
  <w:num w:numId="19">
    <w:abstractNumId w:val="9"/>
  </w:num>
  <w:num w:numId="20">
    <w:abstractNumId w:val="1"/>
  </w:num>
  <w:num w:numId="21">
    <w:abstractNumId w:val="3"/>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6E"/>
    <w:rsid w:val="0000508D"/>
    <w:rsid w:val="0000696B"/>
    <w:rsid w:val="00024412"/>
    <w:rsid w:val="000273A8"/>
    <w:rsid w:val="00052D89"/>
    <w:rsid w:val="000B04C6"/>
    <w:rsid w:val="000B04D8"/>
    <w:rsid w:val="000C0ADF"/>
    <w:rsid w:val="000D0007"/>
    <w:rsid w:val="0010522A"/>
    <w:rsid w:val="00110C5B"/>
    <w:rsid w:val="00112E13"/>
    <w:rsid w:val="001238A1"/>
    <w:rsid w:val="001332F7"/>
    <w:rsid w:val="0015268F"/>
    <w:rsid w:val="00157B3B"/>
    <w:rsid w:val="0016216D"/>
    <w:rsid w:val="00162C92"/>
    <w:rsid w:val="001843D2"/>
    <w:rsid w:val="001931A1"/>
    <w:rsid w:val="001A335B"/>
    <w:rsid w:val="001A3DAF"/>
    <w:rsid w:val="001B454D"/>
    <w:rsid w:val="001C309C"/>
    <w:rsid w:val="001D4785"/>
    <w:rsid w:val="00225E63"/>
    <w:rsid w:val="00250798"/>
    <w:rsid w:val="002960AC"/>
    <w:rsid w:val="002E2A24"/>
    <w:rsid w:val="002E58AA"/>
    <w:rsid w:val="003052C2"/>
    <w:rsid w:val="0031316E"/>
    <w:rsid w:val="00320441"/>
    <w:rsid w:val="00326974"/>
    <w:rsid w:val="00331472"/>
    <w:rsid w:val="003330CD"/>
    <w:rsid w:val="003347E2"/>
    <w:rsid w:val="003703B9"/>
    <w:rsid w:val="0037441C"/>
    <w:rsid w:val="003A4F9B"/>
    <w:rsid w:val="003C2F77"/>
    <w:rsid w:val="003D2061"/>
    <w:rsid w:val="003D2A01"/>
    <w:rsid w:val="003F3B0E"/>
    <w:rsid w:val="0041154C"/>
    <w:rsid w:val="004157A1"/>
    <w:rsid w:val="00465117"/>
    <w:rsid w:val="004D34A4"/>
    <w:rsid w:val="004F1EF1"/>
    <w:rsid w:val="004F696D"/>
    <w:rsid w:val="005472FA"/>
    <w:rsid w:val="00552DEE"/>
    <w:rsid w:val="00560807"/>
    <w:rsid w:val="0057040C"/>
    <w:rsid w:val="00572281"/>
    <w:rsid w:val="00591635"/>
    <w:rsid w:val="005C3A1D"/>
    <w:rsid w:val="005D6384"/>
    <w:rsid w:val="005F43DA"/>
    <w:rsid w:val="00640EC4"/>
    <w:rsid w:val="00645DF4"/>
    <w:rsid w:val="006634F2"/>
    <w:rsid w:val="00672D1B"/>
    <w:rsid w:val="006816B4"/>
    <w:rsid w:val="00694A6C"/>
    <w:rsid w:val="006B10E6"/>
    <w:rsid w:val="006E65FC"/>
    <w:rsid w:val="0071117C"/>
    <w:rsid w:val="00715A20"/>
    <w:rsid w:val="0072200B"/>
    <w:rsid w:val="00751FD8"/>
    <w:rsid w:val="00754ABC"/>
    <w:rsid w:val="00761FD6"/>
    <w:rsid w:val="007906A3"/>
    <w:rsid w:val="007C1DCF"/>
    <w:rsid w:val="007D6EC6"/>
    <w:rsid w:val="0082770C"/>
    <w:rsid w:val="0083586C"/>
    <w:rsid w:val="00835D5A"/>
    <w:rsid w:val="00846385"/>
    <w:rsid w:val="0085003E"/>
    <w:rsid w:val="00887CC9"/>
    <w:rsid w:val="008967AB"/>
    <w:rsid w:val="008D1F59"/>
    <w:rsid w:val="008D5762"/>
    <w:rsid w:val="00907F68"/>
    <w:rsid w:val="00943262"/>
    <w:rsid w:val="0095439C"/>
    <w:rsid w:val="009562C8"/>
    <w:rsid w:val="0096539B"/>
    <w:rsid w:val="00977F0A"/>
    <w:rsid w:val="009B7365"/>
    <w:rsid w:val="009C5689"/>
    <w:rsid w:val="009C5953"/>
    <w:rsid w:val="009D5C06"/>
    <w:rsid w:val="00A02F7E"/>
    <w:rsid w:val="00A13566"/>
    <w:rsid w:val="00A26F9C"/>
    <w:rsid w:val="00A34D84"/>
    <w:rsid w:val="00A717BF"/>
    <w:rsid w:val="00A9255B"/>
    <w:rsid w:val="00AD410F"/>
    <w:rsid w:val="00AE3104"/>
    <w:rsid w:val="00AF2DF8"/>
    <w:rsid w:val="00B03994"/>
    <w:rsid w:val="00B63BF6"/>
    <w:rsid w:val="00B63F0F"/>
    <w:rsid w:val="00B733CF"/>
    <w:rsid w:val="00B76F23"/>
    <w:rsid w:val="00B90020"/>
    <w:rsid w:val="00BA2B25"/>
    <w:rsid w:val="00BC6A08"/>
    <w:rsid w:val="00BD14FD"/>
    <w:rsid w:val="00BD661F"/>
    <w:rsid w:val="00BE1727"/>
    <w:rsid w:val="00C1672C"/>
    <w:rsid w:val="00C231A9"/>
    <w:rsid w:val="00C2772C"/>
    <w:rsid w:val="00C43C9F"/>
    <w:rsid w:val="00C4779A"/>
    <w:rsid w:val="00C5320D"/>
    <w:rsid w:val="00C57596"/>
    <w:rsid w:val="00C644CF"/>
    <w:rsid w:val="00C65511"/>
    <w:rsid w:val="00C83A8D"/>
    <w:rsid w:val="00C87482"/>
    <w:rsid w:val="00C91222"/>
    <w:rsid w:val="00C95CF0"/>
    <w:rsid w:val="00CB13E8"/>
    <w:rsid w:val="00CB37E5"/>
    <w:rsid w:val="00CB6CBF"/>
    <w:rsid w:val="00CD2AC6"/>
    <w:rsid w:val="00D02CAF"/>
    <w:rsid w:val="00D03923"/>
    <w:rsid w:val="00D61AE5"/>
    <w:rsid w:val="00D659C5"/>
    <w:rsid w:val="00D90049"/>
    <w:rsid w:val="00DC1530"/>
    <w:rsid w:val="00DF1FBC"/>
    <w:rsid w:val="00E07D1D"/>
    <w:rsid w:val="00E45AF2"/>
    <w:rsid w:val="00E463F9"/>
    <w:rsid w:val="00E61E14"/>
    <w:rsid w:val="00E64C7F"/>
    <w:rsid w:val="00EA1C9F"/>
    <w:rsid w:val="00EA5CCE"/>
    <w:rsid w:val="00EB1283"/>
    <w:rsid w:val="00EB1B16"/>
    <w:rsid w:val="00EB3186"/>
    <w:rsid w:val="00EF3D1A"/>
    <w:rsid w:val="00F14A8A"/>
    <w:rsid w:val="00F21549"/>
    <w:rsid w:val="00F33C86"/>
    <w:rsid w:val="00F3736E"/>
    <w:rsid w:val="00FA7390"/>
    <w:rsid w:val="00FB1DF0"/>
    <w:rsid w:val="00FB719E"/>
    <w:rsid w:val="00FC7268"/>
    <w:rsid w:val="00FD57A5"/>
    <w:rsid w:val="00FE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B42D6C"/>
  <w15:chartTrackingRefBased/>
  <w15:docId w15:val="{0986D1F8-E264-4DDB-8388-12D63998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6E"/>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316E"/>
    <w:pPr>
      <w:spacing w:after="0" w:line="240" w:lineRule="auto"/>
    </w:pPr>
    <w:rPr>
      <w:rFonts w:ascii="Tahoma" w:hAnsi="Tahoma" w:cs="Tahoma"/>
      <w:sz w:val="16"/>
      <w:szCs w:val="16"/>
    </w:rPr>
  </w:style>
  <w:style w:type="character" w:customStyle="1" w:styleId="BalloonTextChar">
    <w:name w:val="Balloon Text Char"/>
    <w:semiHidden/>
    <w:rsid w:val="0031316E"/>
    <w:rPr>
      <w:rFonts w:ascii="Tahoma" w:hAnsi="Tahoma" w:cs="Tahoma"/>
      <w:sz w:val="16"/>
    </w:rPr>
  </w:style>
  <w:style w:type="paragraph" w:styleId="ListParagraph">
    <w:name w:val="List Paragraph"/>
    <w:basedOn w:val="Normal"/>
    <w:uiPriority w:val="34"/>
    <w:qFormat/>
    <w:rsid w:val="0031316E"/>
    <w:pPr>
      <w:ind w:left="720"/>
      <w:contextualSpacing/>
    </w:pPr>
  </w:style>
  <w:style w:type="character" w:styleId="CommentReference">
    <w:name w:val="annotation reference"/>
    <w:semiHidden/>
    <w:rsid w:val="0027761A"/>
    <w:rPr>
      <w:rFonts w:cs="Times New Roman"/>
      <w:sz w:val="16"/>
    </w:rPr>
  </w:style>
  <w:style w:type="paragraph" w:styleId="CommentText">
    <w:name w:val="annotation text"/>
    <w:basedOn w:val="Normal"/>
    <w:semiHidden/>
    <w:rsid w:val="0027761A"/>
    <w:pPr>
      <w:spacing w:line="240" w:lineRule="auto"/>
    </w:pPr>
    <w:rPr>
      <w:sz w:val="20"/>
      <w:szCs w:val="20"/>
    </w:rPr>
  </w:style>
  <w:style w:type="character" w:customStyle="1" w:styleId="CommentTextChar">
    <w:name w:val="Comment Text Char"/>
    <w:semiHidden/>
    <w:rsid w:val="0027761A"/>
    <w:rPr>
      <w:rFonts w:cs="Times New Roman"/>
      <w:sz w:val="20"/>
    </w:rPr>
  </w:style>
  <w:style w:type="paragraph" w:styleId="CommentSubject">
    <w:name w:val="annotation subject"/>
    <w:basedOn w:val="CommentText"/>
    <w:next w:val="CommentText"/>
    <w:semiHidden/>
    <w:rsid w:val="0027761A"/>
    <w:rPr>
      <w:b/>
      <w:bCs/>
    </w:rPr>
  </w:style>
  <w:style w:type="character" w:customStyle="1" w:styleId="CommentSubjectChar">
    <w:name w:val="Comment Subject Char"/>
    <w:semiHidden/>
    <w:rsid w:val="0027761A"/>
    <w:rPr>
      <w:rFonts w:cs="Times New Roman"/>
      <w:b/>
      <w:bCs/>
      <w:sz w:val="20"/>
    </w:rPr>
  </w:style>
  <w:style w:type="paragraph" w:styleId="Header">
    <w:name w:val="header"/>
    <w:basedOn w:val="Normal"/>
    <w:rsid w:val="005A3A18"/>
    <w:pPr>
      <w:tabs>
        <w:tab w:val="center" w:pos="4680"/>
        <w:tab w:val="right" w:pos="9360"/>
      </w:tabs>
      <w:spacing w:after="0" w:line="240" w:lineRule="auto"/>
    </w:pPr>
  </w:style>
  <w:style w:type="character" w:customStyle="1" w:styleId="HeaderChar">
    <w:name w:val="Header Char"/>
    <w:rsid w:val="005A3A18"/>
    <w:rPr>
      <w:rFonts w:cs="Times New Roman"/>
    </w:rPr>
  </w:style>
  <w:style w:type="paragraph" w:styleId="Footer">
    <w:name w:val="footer"/>
    <w:basedOn w:val="Normal"/>
    <w:uiPriority w:val="99"/>
    <w:rsid w:val="005A3A18"/>
    <w:pPr>
      <w:tabs>
        <w:tab w:val="center" w:pos="4680"/>
        <w:tab w:val="right" w:pos="9360"/>
      </w:tabs>
      <w:spacing w:after="0" w:line="240" w:lineRule="auto"/>
    </w:pPr>
  </w:style>
  <w:style w:type="character" w:customStyle="1" w:styleId="FooterChar">
    <w:name w:val="Footer Char"/>
    <w:uiPriority w:val="99"/>
    <w:rsid w:val="005A3A18"/>
    <w:rPr>
      <w:rFonts w:cs="Times New Roman"/>
    </w:rPr>
  </w:style>
  <w:style w:type="table" w:styleId="TableGrid">
    <w:name w:val="Table Grid"/>
    <w:basedOn w:val="TableNormal"/>
    <w:rsid w:val="00C80D8A"/>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2C51"/>
    <w:rPr>
      <w:rFonts w:cs="Times New Roman"/>
      <w:color w:val="0000FF"/>
      <w:u w:val="single"/>
    </w:rPr>
  </w:style>
  <w:style w:type="paragraph" w:styleId="Revision">
    <w:name w:val="Revision"/>
    <w:hidden/>
    <w:semiHidden/>
    <w:rsid w:val="007F546C"/>
    <w:rPr>
      <w:rFonts w:eastAsia="Times New Roman"/>
      <w:sz w:val="22"/>
      <w:szCs w:val="22"/>
      <w:lang w:bidi="en-US"/>
    </w:rPr>
  </w:style>
  <w:style w:type="character" w:customStyle="1" w:styleId="UnresolvedMention1">
    <w:name w:val="Unresolved Mention1"/>
    <w:uiPriority w:val="99"/>
    <w:semiHidden/>
    <w:unhideWhenUsed/>
    <w:rsid w:val="001B454D"/>
    <w:rPr>
      <w:color w:val="605E5C"/>
      <w:shd w:val="clear" w:color="auto" w:fill="E1DFDD"/>
    </w:rPr>
  </w:style>
  <w:style w:type="character" w:styleId="FollowedHyperlink">
    <w:name w:val="FollowedHyperlink"/>
    <w:uiPriority w:val="99"/>
    <w:semiHidden/>
    <w:unhideWhenUsed/>
    <w:rsid w:val="00846385"/>
    <w:rPr>
      <w:color w:val="954F72"/>
      <w:u w:val="single"/>
    </w:rPr>
  </w:style>
  <w:style w:type="paragraph" w:customStyle="1" w:styleId="Default">
    <w:name w:val="Default"/>
    <w:rsid w:val="00887CC9"/>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77">
      <w:bodyDiv w:val="1"/>
      <w:marLeft w:val="0"/>
      <w:marRight w:val="0"/>
      <w:marTop w:val="0"/>
      <w:marBottom w:val="0"/>
      <w:divBdr>
        <w:top w:val="none" w:sz="0" w:space="0" w:color="auto"/>
        <w:left w:val="none" w:sz="0" w:space="0" w:color="auto"/>
        <w:bottom w:val="none" w:sz="0" w:space="0" w:color="auto"/>
        <w:right w:val="none" w:sz="0" w:space="0" w:color="auto"/>
      </w:divBdr>
    </w:div>
    <w:div w:id="413284753">
      <w:bodyDiv w:val="1"/>
      <w:marLeft w:val="0"/>
      <w:marRight w:val="0"/>
      <w:marTop w:val="0"/>
      <w:marBottom w:val="0"/>
      <w:divBdr>
        <w:top w:val="none" w:sz="0" w:space="0" w:color="auto"/>
        <w:left w:val="none" w:sz="0" w:space="0" w:color="auto"/>
        <w:bottom w:val="none" w:sz="0" w:space="0" w:color="auto"/>
        <w:right w:val="none" w:sz="0" w:space="0" w:color="auto"/>
      </w:divBdr>
    </w:div>
    <w:div w:id="513307160">
      <w:bodyDiv w:val="1"/>
      <w:marLeft w:val="0"/>
      <w:marRight w:val="0"/>
      <w:marTop w:val="0"/>
      <w:marBottom w:val="0"/>
      <w:divBdr>
        <w:top w:val="none" w:sz="0" w:space="0" w:color="auto"/>
        <w:left w:val="none" w:sz="0" w:space="0" w:color="auto"/>
        <w:bottom w:val="none" w:sz="0" w:space="0" w:color="auto"/>
        <w:right w:val="none" w:sz="0" w:space="0" w:color="auto"/>
      </w:divBdr>
    </w:div>
    <w:div w:id="582496149">
      <w:bodyDiv w:val="1"/>
      <w:marLeft w:val="0"/>
      <w:marRight w:val="0"/>
      <w:marTop w:val="0"/>
      <w:marBottom w:val="0"/>
      <w:divBdr>
        <w:top w:val="none" w:sz="0" w:space="0" w:color="auto"/>
        <w:left w:val="none" w:sz="0" w:space="0" w:color="auto"/>
        <w:bottom w:val="none" w:sz="0" w:space="0" w:color="auto"/>
        <w:right w:val="none" w:sz="0" w:space="0" w:color="auto"/>
      </w:divBdr>
    </w:div>
    <w:div w:id="908416711">
      <w:bodyDiv w:val="1"/>
      <w:marLeft w:val="0"/>
      <w:marRight w:val="0"/>
      <w:marTop w:val="0"/>
      <w:marBottom w:val="0"/>
      <w:divBdr>
        <w:top w:val="none" w:sz="0" w:space="0" w:color="auto"/>
        <w:left w:val="none" w:sz="0" w:space="0" w:color="auto"/>
        <w:bottom w:val="none" w:sz="0" w:space="0" w:color="auto"/>
        <w:right w:val="none" w:sz="0" w:space="0" w:color="auto"/>
      </w:divBdr>
    </w:div>
    <w:div w:id="1457875435">
      <w:bodyDiv w:val="1"/>
      <w:marLeft w:val="0"/>
      <w:marRight w:val="0"/>
      <w:marTop w:val="0"/>
      <w:marBottom w:val="0"/>
      <w:divBdr>
        <w:top w:val="none" w:sz="0" w:space="0" w:color="auto"/>
        <w:left w:val="none" w:sz="0" w:space="0" w:color="auto"/>
        <w:bottom w:val="none" w:sz="0" w:space="0" w:color="auto"/>
        <w:right w:val="none" w:sz="0" w:space="0" w:color="auto"/>
      </w:divBdr>
    </w:div>
    <w:div w:id="1991323886">
      <w:bodyDiv w:val="1"/>
      <w:marLeft w:val="0"/>
      <w:marRight w:val="0"/>
      <w:marTop w:val="0"/>
      <w:marBottom w:val="0"/>
      <w:divBdr>
        <w:top w:val="none" w:sz="0" w:space="0" w:color="auto"/>
        <w:left w:val="none" w:sz="0" w:space="0" w:color="auto"/>
        <w:bottom w:val="none" w:sz="0" w:space="0" w:color="auto"/>
        <w:right w:val="none" w:sz="0" w:space="0" w:color="auto"/>
      </w:divBdr>
    </w:div>
    <w:div w:id="207087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rwa.com/resources/Conference%20Chair/2021%20Conference/NRWA%20Speaker%20Proposal%20Submission%20Form%202021.docx" TargetMode="External"/><Relationship Id="rId13" Type="http://schemas.openxmlformats.org/officeDocument/2006/relationships/hyperlink" Target="https://www.thenrwa.com/resources/Conference%20Chair/2021%20Conference/NRWA%20Speaker%20Proposal%20Submission%20Form%202021.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ferencechair@thenrw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manager@thenrw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onferencechair@thenrwa.com" TargetMode="External"/><Relationship Id="rId4" Type="http://schemas.openxmlformats.org/officeDocument/2006/relationships/webSettings" Target="webSettings.xml"/><Relationship Id="rId9" Type="http://schemas.openxmlformats.org/officeDocument/2006/relationships/hyperlink" Target="mailto:adminmanager@thenrw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11766</Characters>
  <Application>Microsoft Office Word</Application>
  <DocSecurity>4</DocSecurity>
  <Lines>2353</Lines>
  <Paragraphs>1047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12568</CharactersWithSpaces>
  <SharedDoc>false</SharedDoc>
  <HLinks>
    <vt:vector size="42" baseType="variant">
      <vt:variant>
        <vt:i4>2556000</vt:i4>
      </vt:variant>
      <vt:variant>
        <vt:i4>18</vt:i4>
      </vt:variant>
      <vt:variant>
        <vt:i4>0</vt:i4>
      </vt:variant>
      <vt:variant>
        <vt:i4>5</vt:i4>
      </vt:variant>
      <vt:variant>
        <vt:lpwstr>http://www.thenrwa.com/</vt:lpwstr>
      </vt:variant>
      <vt:variant>
        <vt:lpwstr/>
      </vt:variant>
      <vt:variant>
        <vt:i4>1376304</vt:i4>
      </vt:variant>
      <vt:variant>
        <vt:i4>15</vt:i4>
      </vt:variant>
      <vt:variant>
        <vt:i4>0</vt:i4>
      </vt:variant>
      <vt:variant>
        <vt:i4>5</vt:i4>
      </vt:variant>
      <vt:variant>
        <vt:lpwstr>mailto:adminmanager@thenrwa.com</vt:lpwstr>
      </vt:variant>
      <vt:variant>
        <vt:lpwstr/>
      </vt:variant>
      <vt:variant>
        <vt:i4>3473427</vt:i4>
      </vt:variant>
      <vt:variant>
        <vt:i4>12</vt:i4>
      </vt:variant>
      <vt:variant>
        <vt:i4>0</vt:i4>
      </vt:variant>
      <vt:variant>
        <vt:i4>5</vt:i4>
      </vt:variant>
      <vt:variant>
        <vt:lpwstr>mailto:nancy@regionalcareer.com</vt:lpwstr>
      </vt:variant>
      <vt:variant>
        <vt:lpwstr/>
      </vt:variant>
      <vt:variant>
        <vt:i4>3539066</vt:i4>
      </vt:variant>
      <vt:variant>
        <vt:i4>9</vt:i4>
      </vt:variant>
      <vt:variant>
        <vt:i4>0</vt:i4>
      </vt:variant>
      <vt:variant>
        <vt:i4>5</vt:i4>
      </vt:variant>
      <vt:variant>
        <vt:lpwstr>https://www.surveymonkey.com/r/TheNRWA2019ConferenceCruise</vt:lpwstr>
      </vt:variant>
      <vt:variant>
        <vt:lpwstr/>
      </vt:variant>
      <vt:variant>
        <vt:i4>262159</vt:i4>
      </vt:variant>
      <vt:variant>
        <vt:i4>6</vt:i4>
      </vt:variant>
      <vt:variant>
        <vt:i4>0</vt:i4>
      </vt:variant>
      <vt:variant>
        <vt:i4>5</vt:i4>
      </vt:variant>
      <vt:variant>
        <vt:lpwstr>https://www.latitudeswi.com/nrwa-2019-conference/</vt:lpwstr>
      </vt:variant>
      <vt:variant>
        <vt:lpwstr/>
      </vt:variant>
      <vt:variant>
        <vt:i4>3539066</vt:i4>
      </vt:variant>
      <vt:variant>
        <vt:i4>3</vt:i4>
      </vt:variant>
      <vt:variant>
        <vt:i4>0</vt:i4>
      </vt:variant>
      <vt:variant>
        <vt:i4>5</vt:i4>
      </vt:variant>
      <vt:variant>
        <vt:lpwstr>https://www.surveymonkey.com/r/TheNRWA2019ConferenceCruise</vt:lpwstr>
      </vt:variant>
      <vt:variant>
        <vt:lpwstr/>
      </vt:variant>
      <vt:variant>
        <vt:i4>7602297</vt:i4>
      </vt:variant>
      <vt:variant>
        <vt:i4>0</vt:i4>
      </vt:variant>
      <vt:variant>
        <vt:i4>0</vt:i4>
      </vt:variant>
      <vt:variant>
        <vt:i4>5</vt:i4>
      </vt:variant>
      <vt:variant>
        <vt:lpwstr>https://www.thenrwa.com/EmailTracker/LinkTracker.ashx?linkAndRecipientCode=JTGa92VfKuj%2bYVwdTfin/84dqPPHj2pTnct4g3DMb2gp0q6Y1ES331mmODGMHUrraPCsHJS/2nzb3QSdiYaq74VQm2P6oc/tXtFKkUBj9kk%3d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cp:lastModifiedBy>Jennifer Thornton</cp:lastModifiedBy>
  <cp:revision>2</cp:revision>
  <dcterms:created xsi:type="dcterms:W3CDTF">2021-02-01T22:46:00Z</dcterms:created>
  <dcterms:modified xsi:type="dcterms:W3CDTF">2021-02-01T22:46:00Z</dcterms:modified>
</cp:coreProperties>
</file>